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592712" w:rsidRDefault="007A3283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317866">
        <w:rPr>
          <w:rFonts w:hint="eastAsia"/>
          <w:b/>
          <w:lang w:eastAsia="zh-CN"/>
        </w:rPr>
        <w:t>6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</w:t>
      </w:r>
      <w:r w:rsidR="00611779">
        <w:rPr>
          <w:rFonts w:hint="eastAsia"/>
          <w:b/>
          <w:kern w:val="2"/>
          <w:lang w:eastAsia="zh-CN"/>
        </w:rPr>
        <w:t>6</w:t>
      </w:r>
      <w:r w:rsidR="002B6B9D">
        <w:rPr>
          <w:rFonts w:hint="eastAsia"/>
          <w:b/>
          <w:kern w:val="2"/>
          <w:lang w:eastAsia="zh-CN"/>
        </w:rPr>
        <w:t>6993</w:t>
      </w:r>
    </w:p>
    <w:p w:rsidR="00664E4D" w:rsidRPr="00664E4D" w:rsidRDefault="00664E4D" w:rsidP="00664E4D">
      <w:pPr>
        <w:tabs>
          <w:tab w:val="center" w:pos="4536"/>
          <w:tab w:val="right" w:pos="9072"/>
        </w:tabs>
        <w:jc w:val="left"/>
        <w:rPr>
          <w:b/>
          <w:kern w:val="2"/>
          <w:lang w:eastAsia="zh-CN"/>
        </w:rPr>
      </w:pPr>
      <w:r w:rsidRPr="00664E4D">
        <w:rPr>
          <w:b/>
          <w:kern w:val="2"/>
          <w:lang w:eastAsia="zh-CN"/>
        </w:rPr>
        <w:t xml:space="preserve">Gothenburg, </w:t>
      </w:r>
      <w:r w:rsidRPr="00664E4D">
        <w:rPr>
          <w:rFonts w:hint="eastAsia"/>
          <w:b/>
          <w:kern w:val="2"/>
          <w:lang w:eastAsia="zh-CN"/>
        </w:rPr>
        <w:t>Sweden</w:t>
      </w:r>
      <w:r w:rsidRPr="00664E4D">
        <w:rPr>
          <w:b/>
          <w:kern w:val="2"/>
          <w:lang w:eastAsia="zh-CN"/>
        </w:rPr>
        <w:t xml:space="preserve"> 2</w:t>
      </w:r>
      <w:r w:rsidRPr="00664E4D">
        <w:rPr>
          <w:rFonts w:hint="eastAsia"/>
          <w:b/>
          <w:kern w:val="2"/>
          <w:lang w:eastAsia="zh-CN"/>
        </w:rPr>
        <w:t xml:space="preserve">2nd </w:t>
      </w:r>
      <w:r w:rsidRPr="00664E4D">
        <w:rPr>
          <w:b/>
          <w:kern w:val="2"/>
          <w:lang w:eastAsia="zh-CN"/>
        </w:rPr>
        <w:t>- 2</w:t>
      </w:r>
      <w:r w:rsidRPr="00664E4D">
        <w:rPr>
          <w:rFonts w:hint="eastAsia"/>
          <w:b/>
          <w:kern w:val="2"/>
          <w:lang w:eastAsia="zh-CN"/>
        </w:rPr>
        <w:t>6</w:t>
      </w:r>
      <w:r w:rsidRPr="00664E4D">
        <w:rPr>
          <w:b/>
          <w:kern w:val="2"/>
          <w:lang w:eastAsia="zh-CN"/>
        </w:rPr>
        <w:t xml:space="preserve">th </w:t>
      </w:r>
      <w:r w:rsidRPr="00664E4D">
        <w:rPr>
          <w:rFonts w:hint="eastAsia"/>
          <w:b/>
          <w:kern w:val="2"/>
          <w:lang w:eastAsia="zh-CN"/>
        </w:rPr>
        <w:t>August</w:t>
      </w:r>
      <w:r w:rsidRPr="00664E4D">
        <w:rPr>
          <w:b/>
          <w:kern w:val="2"/>
          <w:lang w:eastAsia="zh-CN"/>
        </w:rPr>
        <w:t xml:space="preserve"> 2016</w:t>
      </w:r>
    </w:p>
    <w:p w:rsidR="003C346D" w:rsidRPr="0052396B" w:rsidRDefault="003C346D" w:rsidP="003C346D">
      <w:pPr>
        <w:jc w:val="left"/>
        <w:rPr>
          <w:b/>
          <w:bCs/>
        </w:rPr>
      </w:pP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E0912">
        <w:rPr>
          <w:rFonts w:hint="eastAsia"/>
          <w:b/>
          <w:lang w:eastAsia="zh-CN"/>
        </w:rPr>
        <w:t>7.</w:t>
      </w:r>
      <w:r w:rsidR="00AC3C53">
        <w:rPr>
          <w:rFonts w:hint="eastAsia"/>
          <w:b/>
          <w:lang w:eastAsia="zh-CN"/>
        </w:rPr>
        <w:t>2.3.2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56B4F">
        <w:rPr>
          <w:rFonts w:hint="eastAsia"/>
          <w:b/>
          <w:lang w:eastAsia="zh-CN"/>
        </w:rPr>
        <w:t>Discussion on resource sensing and selection for pedestrian UEs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47491E">
        <w:rPr>
          <w:rFonts w:hint="eastAsia"/>
          <w:b/>
          <w:lang w:eastAsia="zh-CN"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E11358" w:rsidRDefault="00E11358" w:rsidP="002C04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B20BB4">
        <w:rPr>
          <w:lang w:eastAsia="ko-KR"/>
        </w:rPr>
        <w:t>study</w:t>
      </w:r>
      <w:r>
        <w:rPr>
          <w:rFonts w:hint="eastAsia"/>
          <w:kern w:val="2"/>
          <w:lang w:eastAsia="zh-CN"/>
        </w:rPr>
        <w:t xml:space="preserve"> on </w:t>
      </w:r>
      <w:r w:rsidRPr="00B20BB4">
        <w:rPr>
          <w:lang w:eastAsia="ko-KR"/>
        </w:rPr>
        <w:t>LTE-based V2X</w:t>
      </w:r>
      <w:r>
        <w:rPr>
          <w:rFonts w:hint="eastAsia"/>
          <w:lang w:eastAsia="zh-CN"/>
        </w:rPr>
        <w:t xml:space="preserve"> services was completed in RAN#72. In the study, </w:t>
      </w:r>
      <w:r>
        <w:rPr>
          <w:lang w:eastAsia="ko-KR"/>
        </w:rPr>
        <w:t>t</w:t>
      </w:r>
      <w:r w:rsidRPr="00AA584A">
        <w:rPr>
          <w:lang w:eastAsia="ko-KR"/>
        </w:rPr>
        <w:t>he RAN WGs concluded</w:t>
      </w:r>
      <w:r w:rsidR="000A0AC7">
        <w:rPr>
          <w:rFonts w:hint="eastAsia"/>
          <w:lang w:eastAsia="zh-CN"/>
        </w:rPr>
        <w:t xml:space="preserve"> </w:t>
      </w:r>
      <w:r w:rsidR="00E07CF9">
        <w:rPr>
          <w:rFonts w:hint="eastAsia"/>
          <w:lang w:eastAsia="zh-CN"/>
        </w:rPr>
        <w:t>[1]</w:t>
      </w:r>
      <w:r w:rsidR="00291C78">
        <w:rPr>
          <w:rFonts w:hint="eastAsia"/>
          <w:lang w:eastAsia="zh-CN"/>
        </w:rPr>
        <w:t>:</w:t>
      </w:r>
    </w:p>
    <w:p w:rsidR="00E07CF9" w:rsidRPr="00860FF4" w:rsidRDefault="00E07CF9" w:rsidP="000A0AC7">
      <w:pPr>
        <w:pStyle w:val="af"/>
        <w:numPr>
          <w:ilvl w:val="0"/>
          <w:numId w:val="30"/>
        </w:numPr>
        <w:ind w:firstLineChars="0"/>
        <w:rPr>
          <w:rFonts w:eastAsia="Malgun Gothic"/>
          <w:i/>
          <w:lang w:eastAsia="ko-KR"/>
        </w:rPr>
      </w:pPr>
      <w:r w:rsidRPr="00860FF4">
        <w:rPr>
          <w:rFonts w:eastAsia="MS Mincho"/>
          <w:i/>
          <w:lang w:eastAsia="ja-JP"/>
        </w:rPr>
        <w:t>For the purpose for P-UE TX to reduce the power consumption and UE complexity, at least the followings are beneficial:</w:t>
      </w:r>
    </w:p>
    <w:p w:rsidR="00E07CF9" w:rsidRPr="00860FF4" w:rsidRDefault="00E07CF9" w:rsidP="00E07CF9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860FF4">
        <w:rPr>
          <w:rFonts w:eastAsia="MS Mincho"/>
          <w:i/>
          <w:lang w:eastAsia="ja-JP"/>
        </w:rPr>
        <w:t>Random resource selection.</w:t>
      </w:r>
    </w:p>
    <w:p w:rsidR="00E07CF9" w:rsidRPr="00860FF4" w:rsidRDefault="00E07CF9" w:rsidP="00E07CF9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860FF4">
        <w:rPr>
          <w:rFonts w:eastAsia="MS Mincho"/>
          <w:i/>
          <w:lang w:eastAsia="ja-JP"/>
        </w:rPr>
        <w:t>FFS Sensing operation during a limited time</w:t>
      </w:r>
    </w:p>
    <w:p w:rsidR="00291C78" w:rsidRPr="00860FF4" w:rsidRDefault="00E07CF9" w:rsidP="000A0AC7">
      <w:pPr>
        <w:pStyle w:val="af"/>
        <w:numPr>
          <w:ilvl w:val="0"/>
          <w:numId w:val="30"/>
        </w:numPr>
        <w:ind w:firstLineChars="0"/>
        <w:rPr>
          <w:rFonts w:eastAsia="MS Mincho"/>
          <w:i/>
          <w:lang w:eastAsia="ja-JP"/>
        </w:rPr>
      </w:pPr>
      <w:r w:rsidRPr="00860FF4">
        <w:rPr>
          <w:rFonts w:eastAsia="MS Mincho"/>
          <w:i/>
          <w:lang w:eastAsia="ja-JP"/>
        </w:rPr>
        <w:t>Compared to random resource selection, sensing operation during a limited time can improve the PRR performance with additional power consumption and the need for UE reception on PC5 carrier.</w:t>
      </w:r>
    </w:p>
    <w:p w:rsidR="0011556C" w:rsidRDefault="000A0AC7" w:rsidP="002C045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Based on the outcome of the study, </w:t>
      </w:r>
      <w:r w:rsidR="004614BA">
        <w:rPr>
          <w:kern w:val="2"/>
          <w:lang w:eastAsia="zh-CN"/>
        </w:rPr>
        <w:t>a</w:t>
      </w:r>
      <w:r w:rsidR="004614BA">
        <w:rPr>
          <w:rFonts w:hint="eastAsia"/>
          <w:kern w:val="2"/>
          <w:lang w:eastAsia="zh-CN"/>
        </w:rPr>
        <w:t xml:space="preserve">ccording </w:t>
      </w:r>
      <w:r w:rsidR="002908F4">
        <w:rPr>
          <w:rFonts w:hint="eastAsia"/>
          <w:kern w:val="2"/>
          <w:lang w:eastAsia="zh-CN"/>
        </w:rPr>
        <w:t>to the objec</w:t>
      </w:r>
      <w:r w:rsidR="0011556C">
        <w:rPr>
          <w:rFonts w:hint="eastAsia"/>
          <w:kern w:val="2"/>
          <w:lang w:eastAsia="zh-CN"/>
        </w:rPr>
        <w:t xml:space="preserve">tives of </w:t>
      </w:r>
      <w:r w:rsidR="00716D47">
        <w:rPr>
          <w:kern w:val="2"/>
          <w:lang w:eastAsia="zh-CN"/>
        </w:rPr>
        <w:t xml:space="preserve">a </w:t>
      </w:r>
      <w:r w:rsidR="0011556C">
        <w:rPr>
          <w:rFonts w:hint="eastAsia"/>
          <w:kern w:val="2"/>
          <w:lang w:eastAsia="zh-CN"/>
        </w:rPr>
        <w:t xml:space="preserve">new WI proposal on LTE-based </w:t>
      </w:r>
      <w:r w:rsidR="002908F4">
        <w:rPr>
          <w:rFonts w:hint="eastAsia"/>
          <w:kern w:val="2"/>
          <w:lang w:eastAsia="zh-CN"/>
        </w:rPr>
        <w:t xml:space="preserve">V2X, </w:t>
      </w:r>
      <w:r w:rsidR="00B33E15">
        <w:rPr>
          <w:rFonts w:hint="eastAsia"/>
          <w:kern w:val="2"/>
          <w:lang w:eastAsia="zh-CN"/>
        </w:rPr>
        <w:t xml:space="preserve">the RAN WGs need specify </w:t>
      </w:r>
      <w:r w:rsidR="002908F4">
        <w:rPr>
          <w:rFonts w:hint="eastAsia"/>
          <w:kern w:val="2"/>
          <w:lang w:eastAsia="zh-CN"/>
        </w:rPr>
        <w:t>the fol</w:t>
      </w:r>
      <w:r w:rsidR="00B33E15">
        <w:rPr>
          <w:rFonts w:hint="eastAsia"/>
          <w:kern w:val="2"/>
          <w:lang w:eastAsia="zh-CN"/>
        </w:rPr>
        <w:t>lowing enhancements for V2P communications</w:t>
      </w:r>
      <w:r>
        <w:rPr>
          <w:rFonts w:hint="eastAsia"/>
          <w:kern w:val="2"/>
          <w:lang w:eastAsia="zh-CN"/>
        </w:rPr>
        <w:t xml:space="preserve"> [2]</w:t>
      </w:r>
      <w:r w:rsidR="00B33E15">
        <w:rPr>
          <w:rFonts w:hint="eastAsia"/>
          <w:kern w:val="2"/>
          <w:lang w:eastAsia="zh-CN"/>
        </w:rPr>
        <w:t>:</w:t>
      </w:r>
    </w:p>
    <w:p w:rsidR="00B33E15" w:rsidRPr="00860FF4" w:rsidRDefault="00B33E15" w:rsidP="00B33E15">
      <w:pPr>
        <w:pStyle w:val="af"/>
        <w:numPr>
          <w:ilvl w:val="0"/>
          <w:numId w:val="22"/>
        </w:numPr>
        <w:overflowPunct w:val="0"/>
        <w:adjustRightInd/>
        <w:snapToGrid/>
        <w:spacing w:after="180"/>
        <w:ind w:firstLineChars="0"/>
        <w:rPr>
          <w:i/>
        </w:rPr>
      </w:pPr>
      <w:r w:rsidRPr="00860FF4">
        <w:rPr>
          <w:i/>
          <w:lang w:eastAsia="ko-KR"/>
        </w:rPr>
        <w:t>To specify enhancements for support of V2P service:</w:t>
      </w:r>
    </w:p>
    <w:p w:rsidR="00B33E15" w:rsidRPr="00860FF4" w:rsidRDefault="00B33E15" w:rsidP="00B33E15">
      <w:pPr>
        <w:numPr>
          <w:ilvl w:val="1"/>
          <w:numId w:val="22"/>
        </w:numPr>
        <w:overflowPunct w:val="0"/>
        <w:adjustRightInd/>
        <w:snapToGrid/>
        <w:spacing w:after="180"/>
        <w:rPr>
          <w:i/>
        </w:rPr>
      </w:pPr>
      <w:r w:rsidRPr="00860FF4">
        <w:rPr>
          <w:rFonts w:eastAsia="MS Mincho"/>
          <w:i/>
        </w:rPr>
        <w:t>Random resource selection for P-UEs potentially on the PC5 resource pool shared with V-UE transmissions, with additional study on sensing operation during a limited time for P-UEs [RAN1, RAN2]</w:t>
      </w:r>
    </w:p>
    <w:p w:rsidR="006F7BF3" w:rsidRDefault="00C93431" w:rsidP="00C93431">
      <w:pPr>
        <w:spacing w:afterLines="50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In this contribution, we discuss the </w:t>
      </w:r>
      <w:r w:rsidRPr="00F7019A">
        <w:rPr>
          <w:lang w:eastAsia="zh-CN"/>
        </w:rPr>
        <w:t xml:space="preserve">resource </w:t>
      </w:r>
      <w:r>
        <w:rPr>
          <w:rFonts w:hint="eastAsia"/>
          <w:lang w:eastAsia="zh-CN"/>
        </w:rPr>
        <w:t>sensing and selection</w:t>
      </w:r>
      <w:r w:rsidR="00860FF4">
        <w:rPr>
          <w:rFonts w:hint="eastAsia"/>
          <w:lang w:eastAsia="zh-CN"/>
        </w:rPr>
        <w:t xml:space="preserve"> schemes</w:t>
      </w:r>
      <w:r>
        <w:rPr>
          <w:rFonts w:hint="eastAsia"/>
          <w:lang w:eastAsia="zh-CN"/>
        </w:rPr>
        <w:t xml:space="preserve"> for pedestrian UEs.</w:t>
      </w:r>
      <w:r w:rsidR="00FA4BDC" w:rsidRPr="00C93431">
        <w:rPr>
          <w:kern w:val="2"/>
          <w:lang w:eastAsia="zh-CN"/>
        </w:rPr>
        <w:t xml:space="preserve"> </w:t>
      </w:r>
    </w:p>
    <w:p w:rsidR="00D667B7" w:rsidRDefault="00D667B7" w:rsidP="00D667B7">
      <w:pPr>
        <w:pBdr>
          <w:bottom w:val="single" w:sz="12" w:space="1" w:color="auto"/>
        </w:pBdr>
        <w:rPr>
          <w:lang w:eastAsia="zh-CN"/>
        </w:rPr>
      </w:pPr>
    </w:p>
    <w:p w:rsidR="001A5993" w:rsidRPr="00155129" w:rsidRDefault="006F7BF3" w:rsidP="001A5993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D667B7">
        <w:rPr>
          <w:rFonts w:hint="eastAsia"/>
          <w:lang w:eastAsia="zh-CN"/>
        </w:rPr>
        <w:t>s</w:t>
      </w:r>
    </w:p>
    <w:p w:rsidR="001A5993" w:rsidRDefault="001A5993" w:rsidP="001A5993">
      <w:pPr>
        <w:rPr>
          <w:lang w:eastAsia="zh-CN"/>
        </w:rPr>
      </w:pPr>
      <w:bookmarkStart w:id="0" w:name="OLE_LINK1"/>
      <w:bookmarkStart w:id="1" w:name="OLE_LINK2"/>
      <w:r w:rsidRPr="003F77BE">
        <w:rPr>
          <w:lang w:eastAsia="zh-CN"/>
        </w:rPr>
        <w:t>In 3GPP TR22.885</w:t>
      </w:r>
      <w:bookmarkEnd w:id="0"/>
      <w:bookmarkEnd w:id="1"/>
      <w:r w:rsidRPr="003F77BE">
        <w:rPr>
          <w:lang w:eastAsia="zh-CN"/>
        </w:rPr>
        <w:t>,</w:t>
      </w:r>
      <w:r>
        <w:rPr>
          <w:rFonts w:hint="eastAsia"/>
          <w:lang w:eastAsia="zh-CN"/>
        </w:rPr>
        <w:t xml:space="preserve"> the </w:t>
      </w:r>
      <w:r w:rsidR="004614BA">
        <w:rPr>
          <w:lang w:eastAsia="zh-CN"/>
        </w:rPr>
        <w:t>use</w:t>
      </w:r>
      <w:r w:rsidR="004614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case of V2P communication </w:t>
      </w:r>
      <w:r w:rsidR="004614BA">
        <w:rPr>
          <w:lang w:eastAsia="zh-CN"/>
        </w:rPr>
        <w:t>is</w:t>
      </w:r>
      <w:r w:rsidR="004614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defined and </w:t>
      </w:r>
      <w:r w:rsidR="00716D47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message transmitted both V2P and P2V </w:t>
      </w:r>
      <w:r w:rsidR="004614BA">
        <w:rPr>
          <w:lang w:eastAsia="zh-CN"/>
        </w:rPr>
        <w:t>is</w:t>
      </w:r>
      <w:r w:rsidR="004614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supported </w:t>
      </w: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. </w:t>
      </w:r>
      <w:r w:rsidR="0003620C">
        <w:rPr>
          <w:rFonts w:hint="eastAsia"/>
          <w:lang w:eastAsia="zh-CN"/>
        </w:rPr>
        <w:t>The purpose</w:t>
      </w:r>
      <w:r>
        <w:rPr>
          <w:rFonts w:hint="eastAsia"/>
          <w:lang w:eastAsia="zh-CN"/>
        </w:rPr>
        <w:t xml:space="preserve"> of V2P</w:t>
      </w:r>
      <w:r w:rsidRPr="00A851CC">
        <w:rPr>
          <w:lang w:eastAsia="ko-KR"/>
        </w:rPr>
        <w:t xml:space="preserve"> </w:t>
      </w:r>
      <w:r w:rsidR="0003620C">
        <w:rPr>
          <w:rFonts w:hint="eastAsia"/>
          <w:lang w:eastAsia="zh-CN"/>
        </w:rPr>
        <w:t xml:space="preserve">communication </w:t>
      </w:r>
      <w:r w:rsidRPr="00A851CC">
        <w:rPr>
          <w:lang w:eastAsia="ko-KR"/>
        </w:rPr>
        <w:t xml:space="preserve">is </w:t>
      </w:r>
      <w:r>
        <w:rPr>
          <w:rFonts w:hint="eastAsia"/>
          <w:lang w:eastAsia="ko-KR"/>
        </w:rPr>
        <w:t>to p</w:t>
      </w:r>
      <w:r w:rsidRPr="00096A82">
        <w:rPr>
          <w:lang w:eastAsia="ko-KR"/>
        </w:rPr>
        <w:t xml:space="preserve">rovide </w:t>
      </w:r>
      <w:r>
        <w:rPr>
          <w:rFonts w:hint="eastAsia"/>
          <w:lang w:eastAsia="ko-KR"/>
        </w:rPr>
        <w:t>information</w:t>
      </w:r>
      <w:r w:rsidRPr="00096A82">
        <w:rPr>
          <w:lang w:eastAsia="ko-KR"/>
        </w:rPr>
        <w:t xml:space="preserve"> to vulnerable road users</w:t>
      </w:r>
      <w:r>
        <w:rPr>
          <w:rFonts w:hint="eastAsia"/>
          <w:lang w:eastAsia="ko-KR"/>
        </w:rPr>
        <w:t>,</w:t>
      </w:r>
      <w:r w:rsidRPr="00FF732D">
        <w:rPr>
          <w:lang w:eastAsia="ko-KR"/>
        </w:rPr>
        <w:t xml:space="preserve"> </w:t>
      </w:r>
      <w:r w:rsidRPr="00096A82">
        <w:rPr>
          <w:lang w:eastAsia="ko-KR"/>
        </w:rPr>
        <w:t>e.g.</w:t>
      </w:r>
      <w:r w:rsidR="004614BA">
        <w:rPr>
          <w:lang w:eastAsia="ko-KR"/>
        </w:rPr>
        <w:t>,</w:t>
      </w:r>
      <w:r w:rsidRPr="00096A82">
        <w:rPr>
          <w:lang w:eastAsia="ko-KR"/>
        </w:rPr>
        <w:t xml:space="preserve"> </w:t>
      </w:r>
      <w:r w:rsidR="00716D47">
        <w:rPr>
          <w:lang w:eastAsia="ko-KR"/>
        </w:rPr>
        <w:t xml:space="preserve">a </w:t>
      </w:r>
      <w:r w:rsidRPr="00096A82">
        <w:rPr>
          <w:lang w:eastAsia="ko-KR"/>
        </w:rPr>
        <w:t xml:space="preserve">pedestrian or </w:t>
      </w:r>
      <w:r w:rsidR="00716D47">
        <w:rPr>
          <w:lang w:eastAsia="ko-KR"/>
        </w:rPr>
        <w:t xml:space="preserve">a </w:t>
      </w:r>
      <w:r w:rsidRPr="00096A82">
        <w:rPr>
          <w:lang w:eastAsia="ko-KR"/>
        </w:rPr>
        <w:t xml:space="preserve">cyclist, of the presence of </w:t>
      </w:r>
      <w:r>
        <w:rPr>
          <w:rFonts w:hint="eastAsia"/>
          <w:lang w:eastAsia="ko-KR"/>
        </w:rPr>
        <w:t>moving vehicles</w:t>
      </w:r>
      <w:r w:rsidRPr="00096A82">
        <w:rPr>
          <w:lang w:eastAsia="ko-KR"/>
        </w:rPr>
        <w:t xml:space="preserve"> in case of </w:t>
      </w:r>
      <w:r w:rsidR="004614BA">
        <w:rPr>
          <w:lang w:eastAsia="ko-KR"/>
        </w:rPr>
        <w:t xml:space="preserve">a </w:t>
      </w:r>
      <w:r w:rsidRPr="00096A82">
        <w:rPr>
          <w:lang w:eastAsia="ko-KR"/>
        </w:rPr>
        <w:t>dangerous situation.</w:t>
      </w:r>
      <w:r>
        <w:rPr>
          <w:rFonts w:hint="eastAsia"/>
          <w:lang w:eastAsia="ko-KR"/>
        </w:rPr>
        <w:t xml:space="preserve"> As a result, </w:t>
      </w:r>
      <w:r w:rsidRPr="00AD6EBC">
        <w:rPr>
          <w:lang w:eastAsia="ko-KR"/>
        </w:rPr>
        <w:t xml:space="preserve">warnings </w:t>
      </w:r>
      <w:r>
        <w:rPr>
          <w:rFonts w:hint="eastAsia"/>
          <w:lang w:eastAsia="ko-KR"/>
        </w:rPr>
        <w:t xml:space="preserve">are provided </w:t>
      </w:r>
      <w:r w:rsidRPr="00AD6EBC">
        <w:rPr>
          <w:lang w:eastAsia="ko-KR"/>
        </w:rPr>
        <w:t xml:space="preserve">to </w:t>
      </w:r>
      <w:r w:rsidRPr="00096A82">
        <w:rPr>
          <w:lang w:eastAsia="ko-KR"/>
        </w:rPr>
        <w:t>vulnerable road users</w:t>
      </w:r>
      <w:r w:rsidRPr="00AD6EBC" w:rsidDel="00FF732D">
        <w:rPr>
          <w:lang w:eastAsia="ko-KR"/>
        </w:rPr>
        <w:t xml:space="preserve"> </w:t>
      </w:r>
      <w:r w:rsidRPr="00AD6EBC">
        <w:rPr>
          <w:lang w:eastAsia="ko-KR"/>
        </w:rPr>
        <w:t xml:space="preserve">to avoid collision with the </w:t>
      </w:r>
      <w:r>
        <w:rPr>
          <w:rFonts w:hint="eastAsia"/>
          <w:lang w:eastAsia="ko-KR"/>
        </w:rPr>
        <w:t>moving vehicle</w:t>
      </w:r>
      <w:r w:rsidR="00716D47">
        <w:rPr>
          <w:lang w:eastAsia="ko-KR"/>
        </w:rPr>
        <w:t>s</w:t>
      </w:r>
      <w:r w:rsidRPr="00AD6EBC">
        <w:rPr>
          <w:lang w:eastAsia="ko-KR"/>
        </w:rPr>
        <w:t>.</w:t>
      </w:r>
    </w:p>
    <w:p w:rsidR="001A5993" w:rsidRPr="00D700E4" w:rsidRDefault="001A5993" w:rsidP="001A5993">
      <w:pPr>
        <w:rPr>
          <w:b/>
          <w:i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Pr="00155129">
        <w:rPr>
          <w:rFonts w:hint="eastAsia"/>
          <w:b/>
        </w:rPr>
        <w:t>1</w:t>
      </w:r>
      <w:r w:rsidRPr="00D700E4">
        <w:rPr>
          <w:b/>
        </w:rPr>
        <w:t xml:space="preserve">: </w:t>
      </w:r>
      <w:r>
        <w:rPr>
          <w:b/>
          <w:i/>
        </w:rPr>
        <w:t xml:space="preserve">Pedestrian UEs </w:t>
      </w:r>
      <w:r>
        <w:rPr>
          <w:rFonts w:hint="eastAsia"/>
          <w:b/>
          <w:i/>
          <w:lang w:eastAsia="zh-CN"/>
        </w:rPr>
        <w:t>should support to receive messages from vehicle UEs.</w:t>
      </w:r>
    </w:p>
    <w:p w:rsidR="001A5993" w:rsidRPr="001A5993" w:rsidRDefault="001A5993" w:rsidP="001A5993">
      <w:pPr>
        <w:rPr>
          <w:lang w:eastAsia="zh-CN"/>
        </w:rPr>
      </w:pPr>
      <w:r w:rsidRPr="00060121">
        <w:rPr>
          <w:rFonts w:eastAsia="Malgun Gothic"/>
          <w:lang w:eastAsia="ko-KR"/>
        </w:rPr>
        <w:t>Random resource selection for P2V transmission minimizes power consumption for PC5-based V2P service and does not require UE to receive on PC5 carrier.</w:t>
      </w:r>
    </w:p>
    <w:p w:rsidR="001A5993" w:rsidRPr="001A5993" w:rsidRDefault="001A5993" w:rsidP="001A5993">
      <w:pPr>
        <w:rPr>
          <w:lang w:eastAsia="zh-CN"/>
        </w:rPr>
      </w:pPr>
      <w:r>
        <w:rPr>
          <w:rFonts w:hint="eastAsia"/>
          <w:lang w:eastAsia="zh-CN"/>
        </w:rPr>
        <w:t>In addition, i</w:t>
      </w:r>
      <w:r w:rsidRPr="003F77BE">
        <w:rPr>
          <w:lang w:eastAsia="zh-CN"/>
        </w:rPr>
        <w:t xml:space="preserve">f </w:t>
      </w:r>
      <w:r w:rsidRPr="003F77BE">
        <w:t>pedestrian UEs</w:t>
      </w:r>
      <w:r w:rsidRPr="003F77BE">
        <w:rPr>
          <w:lang w:eastAsia="zh-CN"/>
        </w:rPr>
        <w:t xml:space="preserve"> select transmission resource randomly</w:t>
      </w:r>
      <w:r>
        <w:rPr>
          <w:rFonts w:hint="eastAsia"/>
          <w:lang w:eastAsia="zh-CN"/>
        </w:rPr>
        <w:t xml:space="preserve"> in the same resource pool with vehicle UEs</w:t>
      </w:r>
      <w:r w:rsidRPr="003F77BE">
        <w:rPr>
          <w:lang w:eastAsia="zh-CN"/>
        </w:rPr>
        <w:t>, both V2P performance and V2V performance may be influenced because of resource collision.</w:t>
      </w:r>
    </w:p>
    <w:p w:rsidR="0003620C" w:rsidRDefault="0003620C" w:rsidP="0003620C">
      <w:pPr>
        <w:rPr>
          <w:lang w:eastAsia="zh-CN"/>
        </w:rPr>
      </w:pPr>
      <w:r>
        <w:t>R</w:t>
      </w:r>
      <w:r w:rsidRPr="005F7285">
        <w:rPr>
          <w:rFonts w:hint="eastAsia"/>
        </w:rPr>
        <w:t>esource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continuously sensing </w:t>
      </w:r>
      <w:r>
        <w:rPr>
          <w:rFonts w:hint="eastAsia"/>
          <w:lang w:eastAsia="zh-CN"/>
        </w:rPr>
        <w:t xml:space="preserve">is used for V-UEs, but as concluded in the </w:t>
      </w:r>
      <w:r w:rsidRPr="00B20BB4">
        <w:rPr>
          <w:lang w:eastAsia="ko-KR"/>
        </w:rPr>
        <w:t>study</w:t>
      </w:r>
      <w:r>
        <w:rPr>
          <w:rFonts w:hint="eastAsia"/>
          <w:kern w:val="2"/>
          <w:lang w:eastAsia="zh-CN"/>
        </w:rPr>
        <w:t xml:space="preserve"> on </w:t>
      </w:r>
      <w:r w:rsidRPr="00B20BB4">
        <w:rPr>
          <w:lang w:eastAsia="ko-KR"/>
        </w:rPr>
        <w:t>LTE-based V2X</w:t>
      </w:r>
      <w:r>
        <w:rPr>
          <w:rFonts w:hint="eastAsia"/>
          <w:lang w:eastAsia="zh-CN"/>
        </w:rPr>
        <w:t xml:space="preserve"> services, this mechanism</w:t>
      </w:r>
      <w:r w:rsidRPr="005F7285">
        <w:rPr>
          <w:rFonts w:hint="eastAsia"/>
        </w:rPr>
        <w:t xml:space="preserve"> </w:t>
      </w:r>
      <w:r>
        <w:t xml:space="preserve">would </w:t>
      </w:r>
      <w:r w:rsidRPr="005F7285">
        <w:rPr>
          <w:rFonts w:hint="eastAsia"/>
        </w:rPr>
        <w:t>not be efficient in terms of battery consumption</w:t>
      </w:r>
      <w:r>
        <w:rPr>
          <w:rFonts w:hint="eastAsia"/>
          <w:lang w:eastAsia="zh-CN"/>
        </w:rPr>
        <w:t xml:space="preserve"> for P-UEs.</w:t>
      </w:r>
    </w:p>
    <w:p w:rsidR="0003620C" w:rsidRPr="0003620C" w:rsidRDefault="0003620C" w:rsidP="0003620C">
      <w:pPr>
        <w:rPr>
          <w:lang w:eastAsia="zh-CN"/>
        </w:rPr>
      </w:pPr>
      <w:r w:rsidRPr="00DB6DC3">
        <w:rPr>
          <w:rFonts w:hint="eastAsia"/>
        </w:rPr>
        <w:t>S</w:t>
      </w:r>
      <w:r w:rsidRPr="00DB6DC3">
        <w:t xml:space="preserve">ensing </w:t>
      </w:r>
      <w:r w:rsidRPr="00DB6DC3">
        <w:rPr>
          <w:rFonts w:hint="eastAsia"/>
        </w:rPr>
        <w:t>and selection</w:t>
      </w:r>
      <w:r w:rsidRPr="00DB6DC3">
        <w:t xml:space="preserve"> during a limited time</w:t>
      </w:r>
      <w:r>
        <w:rPr>
          <w:rFonts w:hint="eastAsia"/>
          <w:lang w:eastAsia="zh-CN"/>
        </w:rPr>
        <w:t xml:space="preserve"> </w:t>
      </w:r>
      <w:r w:rsidRPr="005F7285">
        <w:rPr>
          <w:rFonts w:hint="eastAsia"/>
        </w:rPr>
        <w:t xml:space="preserve">would be an option to balance the PRR performance and </w:t>
      </w:r>
      <w:r>
        <w:t xml:space="preserve">the </w:t>
      </w:r>
      <w:r w:rsidRPr="005F7285">
        <w:rPr>
          <w:rFonts w:hint="eastAsia"/>
        </w:rPr>
        <w:t>UE</w:t>
      </w:r>
      <w:r>
        <w:t>’s</w:t>
      </w:r>
      <w:r w:rsidRPr="005F7285">
        <w:rPr>
          <w:rFonts w:hint="eastAsia"/>
        </w:rPr>
        <w:t xml:space="preserve"> battery consumption.</w:t>
      </w:r>
      <w:r>
        <w:rPr>
          <w:rFonts w:hint="eastAsia"/>
          <w:lang w:eastAsia="zh-CN"/>
        </w:rPr>
        <w:t xml:space="preserve"> </w:t>
      </w:r>
    </w:p>
    <w:p w:rsidR="00BF53B3" w:rsidRDefault="00155129" w:rsidP="0010126A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="001A5993">
        <w:rPr>
          <w:rFonts w:hint="eastAsia"/>
          <w:b/>
          <w:lang w:eastAsia="zh-CN"/>
        </w:rPr>
        <w:t>2</w:t>
      </w:r>
      <w:r w:rsidR="00BF53B3" w:rsidRPr="00D700E4">
        <w:rPr>
          <w:b/>
        </w:rPr>
        <w:t>:</w:t>
      </w:r>
      <w:r w:rsidR="00BF53B3">
        <w:rPr>
          <w:rFonts w:hint="eastAsia"/>
          <w:b/>
          <w:lang w:eastAsia="zh-CN"/>
        </w:rPr>
        <w:t xml:space="preserve"> </w:t>
      </w:r>
      <w:r w:rsidR="00E466B8" w:rsidRPr="00E466B8">
        <w:rPr>
          <w:rFonts w:hint="eastAsia"/>
          <w:b/>
          <w:i/>
          <w:kern w:val="2"/>
          <w:lang w:eastAsia="zh-CN"/>
        </w:rPr>
        <w:t>Resource s</w:t>
      </w:r>
      <w:r w:rsidR="00BF53B3" w:rsidRPr="00E466B8">
        <w:rPr>
          <w:b/>
          <w:i/>
          <w:kern w:val="2"/>
          <w:lang w:eastAsia="zh-CN"/>
        </w:rPr>
        <w:t xml:space="preserve">ensing </w:t>
      </w:r>
      <w:r w:rsidR="00DB6DC3" w:rsidRPr="00E466B8">
        <w:rPr>
          <w:rFonts w:hint="eastAsia"/>
          <w:b/>
          <w:i/>
          <w:kern w:val="2"/>
          <w:lang w:eastAsia="zh-CN"/>
        </w:rPr>
        <w:t>and selection</w:t>
      </w:r>
      <w:r w:rsidR="00BF53B3" w:rsidRPr="00E466B8">
        <w:rPr>
          <w:b/>
          <w:i/>
          <w:kern w:val="2"/>
          <w:lang w:eastAsia="zh-CN"/>
        </w:rPr>
        <w:t xml:space="preserve"> during a limited time </w:t>
      </w:r>
      <w:r w:rsidRPr="00E466B8">
        <w:rPr>
          <w:rFonts w:hint="eastAsia"/>
          <w:b/>
          <w:i/>
          <w:kern w:val="2"/>
          <w:lang w:eastAsia="zh-CN"/>
        </w:rPr>
        <w:t>should be supported for P-UEs.</w:t>
      </w:r>
    </w:p>
    <w:p w:rsidR="00824124" w:rsidRDefault="00824124" w:rsidP="00824124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Pr="00F53451">
        <w:rPr>
          <w:lang w:eastAsia="zh-CN"/>
        </w:rPr>
        <w:t>n Figure</w:t>
      </w:r>
      <w:r w:rsidR="0003620C">
        <w:rPr>
          <w:rFonts w:hint="eastAsia"/>
          <w:lang w:eastAsia="zh-CN"/>
        </w:rPr>
        <w:t xml:space="preserve"> 1</w:t>
      </w:r>
      <w:r w:rsidRPr="00F53451">
        <w:rPr>
          <w:lang w:eastAsia="zh-CN"/>
        </w:rPr>
        <w:t xml:space="preserve"> below</w:t>
      </w:r>
      <w:r w:rsidRPr="003B5855">
        <w:rPr>
          <w:rFonts w:hint="eastAsia"/>
          <w:kern w:val="2"/>
          <w:lang w:eastAsia="zh-CN"/>
        </w:rPr>
        <w:t>,</w:t>
      </w:r>
      <w:r w:rsidRPr="008241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F53451">
        <w:t xml:space="preserve"> scheme</w:t>
      </w:r>
      <w:r w:rsidRPr="00F53451">
        <w:rPr>
          <w:rFonts w:hint="eastAsia"/>
        </w:rPr>
        <w:t xml:space="preserve"> of</w:t>
      </w:r>
      <w:r>
        <w:rPr>
          <w:rFonts w:hint="eastAsia"/>
          <w:lang w:eastAsia="zh-CN"/>
        </w:rPr>
        <w:t xml:space="preserve"> resource</w:t>
      </w:r>
      <w:r w:rsidRPr="00F53451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F53451">
        <w:t xml:space="preserve">ensing </w:t>
      </w:r>
      <w:r w:rsidRPr="00F53451">
        <w:rPr>
          <w:rFonts w:hint="eastAsia"/>
        </w:rPr>
        <w:t>and selection</w:t>
      </w:r>
      <w:r w:rsidRPr="00F53451">
        <w:t xml:space="preserve"> during a limited time</w:t>
      </w:r>
      <w:r>
        <w:rPr>
          <w:rFonts w:hint="eastAsia"/>
          <w:lang w:eastAsia="zh-CN"/>
        </w:rPr>
        <w:t xml:space="preserve"> is </w:t>
      </w:r>
      <w:r w:rsidR="004614BA">
        <w:rPr>
          <w:lang w:eastAsia="zh-CN"/>
        </w:rPr>
        <w:t>shown</w:t>
      </w:r>
      <w:r>
        <w:rPr>
          <w:rFonts w:hint="eastAsia"/>
          <w:lang w:eastAsia="zh-CN"/>
        </w:rPr>
        <w:t>.</w:t>
      </w:r>
      <w:r w:rsidRPr="003B5855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For saving </w:t>
      </w:r>
      <w:r w:rsidR="00716D47">
        <w:rPr>
          <w:kern w:val="2"/>
          <w:lang w:eastAsia="zh-CN"/>
        </w:rPr>
        <w:t xml:space="preserve">a </w:t>
      </w:r>
      <w:r w:rsidRPr="005F7285">
        <w:rPr>
          <w:rFonts w:hint="eastAsia"/>
        </w:rPr>
        <w:t>UE</w:t>
      </w:r>
      <w:r w:rsidR="00716D47">
        <w:t>’s</w:t>
      </w:r>
      <w:r w:rsidRPr="005F7285">
        <w:rPr>
          <w:rFonts w:hint="eastAsia"/>
        </w:rPr>
        <w:t xml:space="preserve"> </w:t>
      </w:r>
      <w:r>
        <w:rPr>
          <w:rFonts w:hint="eastAsia"/>
          <w:lang w:eastAsia="zh-CN"/>
        </w:rPr>
        <w:t>power</w:t>
      </w:r>
      <w:r w:rsidRPr="005F7285">
        <w:rPr>
          <w:rFonts w:hint="eastAsia"/>
        </w:rPr>
        <w:t xml:space="preserve"> consumption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different from </w:t>
      </w:r>
      <w:r w:rsidR="00716D47">
        <w:rPr>
          <w:kern w:val="2"/>
          <w:lang w:eastAsia="zh-CN"/>
        </w:rPr>
        <w:t xml:space="preserve">the </w:t>
      </w:r>
      <w:r w:rsidR="004614BA">
        <w:rPr>
          <w:kern w:val="2"/>
          <w:lang w:eastAsia="zh-CN"/>
        </w:rPr>
        <w:t>c</w:t>
      </w:r>
      <w:r w:rsidR="004614BA" w:rsidRPr="003B5855">
        <w:rPr>
          <w:kern w:val="2"/>
          <w:lang w:eastAsia="zh-CN"/>
        </w:rPr>
        <w:t>ontinuously</w:t>
      </w:r>
      <w:r w:rsidR="004614BA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sensing the </w:t>
      </w:r>
      <w:r>
        <w:rPr>
          <w:kern w:val="2"/>
          <w:lang w:eastAsia="zh-CN"/>
        </w:rPr>
        <w:t>resource</w:t>
      </w:r>
      <w:r w:rsidR="0003620C">
        <w:rPr>
          <w:rFonts w:hint="eastAsia"/>
          <w:kern w:val="2"/>
          <w:lang w:eastAsia="zh-CN"/>
        </w:rPr>
        <w:t xml:space="preserve"> by </w:t>
      </w:r>
      <w:r w:rsidR="0003620C">
        <w:rPr>
          <w:kern w:val="2"/>
          <w:lang w:eastAsia="zh-CN"/>
        </w:rPr>
        <w:t>V-UEs</w:t>
      </w:r>
      <w:r>
        <w:rPr>
          <w:rFonts w:hint="eastAsia"/>
          <w:kern w:val="2"/>
          <w:lang w:eastAsia="zh-CN"/>
        </w:rPr>
        <w:t xml:space="preserve">, P-UEs </w:t>
      </w:r>
      <w:r w:rsidR="000C5A95">
        <w:rPr>
          <w:kern w:val="2"/>
          <w:lang w:eastAsia="zh-CN"/>
        </w:rPr>
        <w:t>should</w:t>
      </w:r>
      <w:r w:rsidR="000C5A95" w:rsidRPr="003B5855">
        <w:rPr>
          <w:rFonts w:hint="eastAsia"/>
          <w:kern w:val="2"/>
          <w:lang w:eastAsia="zh-CN"/>
        </w:rPr>
        <w:t xml:space="preserve"> </w:t>
      </w:r>
      <w:r w:rsidRPr="003B5855">
        <w:rPr>
          <w:rFonts w:hint="eastAsia"/>
          <w:kern w:val="2"/>
          <w:lang w:eastAsia="zh-CN"/>
        </w:rPr>
        <w:t>trigger the sensing and selection</w:t>
      </w:r>
      <w:r>
        <w:rPr>
          <w:rFonts w:hint="eastAsia"/>
          <w:kern w:val="2"/>
          <w:lang w:eastAsia="zh-CN"/>
        </w:rPr>
        <w:t xml:space="preserve"> when t</w:t>
      </w:r>
      <w:r w:rsidRPr="003B5855">
        <w:rPr>
          <w:rFonts w:hint="eastAsia"/>
          <w:kern w:val="2"/>
          <w:lang w:eastAsia="zh-CN"/>
        </w:rPr>
        <w:t xml:space="preserve">he first data </w:t>
      </w:r>
      <w:r w:rsidR="0003620C">
        <w:rPr>
          <w:rFonts w:hint="eastAsia"/>
          <w:kern w:val="2"/>
          <w:lang w:eastAsia="zh-CN"/>
        </w:rPr>
        <w:t xml:space="preserve">packet </w:t>
      </w:r>
      <w:r w:rsidRPr="003B5855">
        <w:rPr>
          <w:rFonts w:hint="eastAsia"/>
          <w:kern w:val="2"/>
          <w:lang w:eastAsia="zh-CN"/>
        </w:rPr>
        <w:t xml:space="preserve">of P2V </w:t>
      </w:r>
      <w:r w:rsidR="004614BA">
        <w:rPr>
          <w:kern w:val="2"/>
          <w:lang w:eastAsia="zh-CN"/>
        </w:rPr>
        <w:t xml:space="preserve">is </w:t>
      </w:r>
      <w:r w:rsidRPr="003B5855">
        <w:rPr>
          <w:rFonts w:hint="eastAsia"/>
          <w:kern w:val="2"/>
          <w:lang w:eastAsia="zh-CN"/>
        </w:rPr>
        <w:t>to be sent</w:t>
      </w:r>
      <w:r>
        <w:rPr>
          <w:rFonts w:hint="eastAsia"/>
          <w:kern w:val="2"/>
          <w:lang w:eastAsia="zh-CN"/>
        </w:rPr>
        <w:t>.</w:t>
      </w:r>
      <w:r w:rsidRPr="00824124">
        <w:rPr>
          <w:lang w:eastAsia="zh-CN"/>
        </w:rPr>
        <w:t xml:space="preserve"> </w:t>
      </w:r>
    </w:p>
    <w:p w:rsidR="002A45DC" w:rsidRDefault="002A45DC" w:rsidP="002A45DC">
      <w:pPr>
        <w:rPr>
          <w:kern w:val="2"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="001A5993">
        <w:rPr>
          <w:rFonts w:hint="eastAsia"/>
          <w:b/>
          <w:lang w:eastAsia="zh-CN"/>
        </w:rPr>
        <w:t>3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 xml:space="preserve">P-UEs should trigger the </w:t>
      </w:r>
      <w:r w:rsidR="00E466B8" w:rsidRPr="00E466B8">
        <w:rPr>
          <w:rFonts w:hint="eastAsia"/>
          <w:b/>
          <w:i/>
          <w:kern w:val="2"/>
          <w:lang w:eastAsia="zh-CN"/>
        </w:rPr>
        <w:t xml:space="preserve">resource </w:t>
      </w:r>
      <w:r w:rsidRPr="00E466B8">
        <w:rPr>
          <w:rFonts w:hint="eastAsia"/>
          <w:b/>
          <w:i/>
          <w:kern w:val="2"/>
          <w:lang w:eastAsia="zh-CN"/>
        </w:rPr>
        <w:t>sensing and selection when the first data</w:t>
      </w:r>
      <w:r w:rsidR="0003620C">
        <w:rPr>
          <w:rFonts w:hint="eastAsia"/>
          <w:b/>
          <w:i/>
          <w:kern w:val="2"/>
          <w:lang w:eastAsia="zh-CN"/>
        </w:rPr>
        <w:t xml:space="preserve"> packet</w:t>
      </w:r>
      <w:r w:rsidRPr="00E466B8">
        <w:rPr>
          <w:rFonts w:hint="eastAsia"/>
          <w:b/>
          <w:i/>
          <w:kern w:val="2"/>
          <w:lang w:eastAsia="zh-CN"/>
        </w:rPr>
        <w:t xml:space="preserve"> of P2V </w:t>
      </w:r>
      <w:r w:rsidR="0003620C">
        <w:rPr>
          <w:rFonts w:hint="eastAsia"/>
          <w:b/>
          <w:i/>
          <w:kern w:val="2"/>
          <w:lang w:eastAsia="zh-CN"/>
        </w:rPr>
        <w:t>arrives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2A45DC" w:rsidRPr="004F73BF" w:rsidRDefault="002A45DC" w:rsidP="00824124">
      <w:pPr>
        <w:rPr>
          <w:lang w:eastAsia="zh-CN"/>
        </w:rPr>
      </w:pPr>
    </w:p>
    <w:p w:rsidR="00824124" w:rsidRDefault="00824124" w:rsidP="00230350">
      <w:pPr>
        <w:jc w:val="center"/>
        <w:rPr>
          <w:kern w:val="2"/>
          <w:lang w:eastAsia="zh-CN"/>
        </w:rPr>
      </w:pPr>
      <w:r w:rsidRPr="00824124">
        <w:rPr>
          <w:noProof/>
          <w:lang w:eastAsia="zh-CN"/>
        </w:rPr>
        <w:drawing>
          <wp:inline distT="0" distB="0" distL="0" distR="0">
            <wp:extent cx="5486400" cy="1167765"/>
            <wp:effectExtent l="19050" t="0" r="0" b="0"/>
            <wp:docPr id="12" name="对象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64896" cy="1717159"/>
                      <a:chOff x="323528" y="1851670"/>
                      <a:chExt cx="8064896" cy="1717159"/>
                    </a:xfrm>
                  </a:grpSpPr>
                  <a:cxnSp>
                    <a:nvCxnSpPr>
                      <a:cNvPr id="4" name="直接连接符 3"/>
                      <a:cNvCxnSpPr/>
                    </a:nvCxnSpPr>
                    <a:spPr>
                      <a:xfrm flipV="1">
                        <a:off x="683568" y="3003798"/>
                        <a:ext cx="6768752" cy="14808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连接符 6"/>
                      <a:cNvCxnSpPr/>
                    </a:nvCxnSpPr>
                    <a:spPr>
                      <a:xfrm>
                        <a:off x="2051720" y="3018606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直接连接符 7"/>
                      <a:cNvCxnSpPr/>
                    </a:nvCxnSpPr>
                    <a:spPr>
                      <a:xfrm>
                        <a:off x="2051720" y="2283718"/>
                        <a:ext cx="0" cy="72443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直接连接符 8"/>
                      <a:cNvCxnSpPr/>
                    </a:nvCxnSpPr>
                    <a:spPr>
                      <a:xfrm>
                        <a:off x="6660232" y="3003798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1835696" y="1851670"/>
                        <a:ext cx="122413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 Trigger 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1" name="矩形 10"/>
                      <a:cNvSpPr/>
                    </a:nvSpPr>
                    <a:spPr>
                      <a:xfrm>
                        <a:off x="6624737" y="3090614"/>
                        <a:ext cx="1763687" cy="46166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Reuse the frequency resource for another TB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2" name="直接连接符 11"/>
                      <a:cNvCxnSpPr/>
                    </a:nvCxnSpPr>
                    <a:spPr>
                      <a:xfrm flipV="1">
                        <a:off x="2051720" y="2067694"/>
                        <a:ext cx="144016" cy="177115"/>
                      </a:xfrm>
                      <a:prstGeom prst="line">
                        <a:avLst/>
                      </a:prstGeom>
                      <a:ln>
                        <a:head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直接箭头连接符 12"/>
                      <a:cNvCxnSpPr/>
                    </a:nvCxnSpPr>
                    <a:spPr>
                      <a:xfrm>
                        <a:off x="2051720" y="3306638"/>
                        <a:ext cx="4608512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2987824" y="3291830"/>
                        <a:ext cx="172819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Transmission period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5" name="矩形 14"/>
                      <a:cNvSpPr/>
                    </a:nvSpPr>
                    <a:spPr>
                      <a:xfrm>
                        <a:off x="233975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矩形 15"/>
                      <a:cNvSpPr/>
                    </a:nvSpPr>
                    <a:spPr>
                      <a:xfrm>
                        <a:off x="4644008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矩形 16"/>
                      <a:cNvSpPr/>
                    </a:nvSpPr>
                    <a:spPr>
                      <a:xfrm>
                        <a:off x="1259632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矩形 17"/>
                      <a:cNvSpPr/>
                    </a:nvSpPr>
                    <a:spPr>
                      <a:xfrm>
                        <a:off x="248376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9" name="矩形 18"/>
                      <a:cNvSpPr/>
                    </a:nvSpPr>
                    <a:spPr>
                      <a:xfrm>
                        <a:off x="248376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0" name="矩形 19"/>
                      <a:cNvSpPr/>
                    </a:nvSpPr>
                    <a:spPr>
                      <a:xfrm>
                        <a:off x="341987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356388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2" name="矩形 21"/>
                      <a:cNvSpPr/>
                    </a:nvSpPr>
                    <a:spPr>
                      <a:xfrm>
                        <a:off x="356388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3" name="矩形 22"/>
                      <a:cNvSpPr/>
                    </a:nvSpPr>
                    <a:spPr>
                      <a:xfrm>
                        <a:off x="323528" y="2370534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TextBox 23"/>
                      <a:cNvSpPr txBox="1"/>
                    </a:nvSpPr>
                    <a:spPr>
                      <a:xfrm>
                        <a:off x="467544" y="2298526"/>
                        <a:ext cx="36004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5" name="矩形 24"/>
                      <a:cNvSpPr/>
                    </a:nvSpPr>
                    <a:spPr>
                      <a:xfrm>
                        <a:off x="323528" y="2586558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467544" y="2514550"/>
                        <a:ext cx="50405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5796136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TextBox 27"/>
                      <a:cNvSpPr txBox="1"/>
                    </a:nvSpPr>
                    <a:spPr>
                      <a:xfrm>
                        <a:off x="2051720" y="3003798"/>
                        <a:ext cx="151216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Sensing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6804248" y="1995686"/>
                        <a:ext cx="144016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Selection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4572000" y="3003798"/>
                        <a:ext cx="72008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5724128" y="3003798"/>
                        <a:ext cx="86409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 N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5148064" y="2965906"/>
                        <a:ext cx="57606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…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4" name="任意多边形 33"/>
                      <a:cNvSpPr/>
                    </a:nvSpPr>
                    <a:spPr>
                      <a:xfrm>
                        <a:off x="3653036" y="2428478"/>
                        <a:ext cx="0" cy="152400"/>
                      </a:xfrm>
                      <a:custGeom>
                        <a:avLst/>
                        <a:gdLst>
                          <a:gd name="connsiteX0" fmla="*/ 0 w 0"/>
                          <a:gd name="connsiteY0" fmla="*/ 0 h 152400"/>
                          <a:gd name="connsiteX1" fmla="*/ 0 w 0"/>
                          <a:gd name="connsiteY1" fmla="*/ 123825 h 152400"/>
                          <a:gd name="connsiteX2" fmla="*/ 0 w 0"/>
                          <a:gd name="connsiteY2" fmla="*/ 152400 h 1524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h="152400">
                            <a:moveTo>
                              <a:pt x="0" y="0"/>
                            </a:moveTo>
                            <a:lnTo>
                              <a:pt x="0" y="123825"/>
                            </a:lnTo>
                            <a:lnTo>
                              <a:pt x="0" y="1524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1115616" y="3018606"/>
                        <a:ext cx="79208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7" name="矩形 36"/>
                      <a:cNvSpPr/>
                    </a:nvSpPr>
                    <a:spPr>
                      <a:xfrm>
                        <a:off x="702027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矩形 37"/>
                      <a:cNvSpPr/>
                    </a:nvSpPr>
                    <a:spPr>
                      <a:xfrm>
                        <a:off x="716428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9" name="矩形 38"/>
                      <a:cNvSpPr/>
                    </a:nvSpPr>
                    <a:spPr>
                      <a:xfrm>
                        <a:off x="716428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230350" w:rsidRDefault="002A45DC" w:rsidP="00230350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a)</w:t>
      </w:r>
      <w:r w:rsidR="0023035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</w:t>
      </w:r>
      <w:r w:rsidR="00230350">
        <w:rPr>
          <w:rFonts w:hint="eastAsia"/>
          <w:b/>
          <w:lang w:eastAsia="zh-CN"/>
        </w:rPr>
        <w:t>elect</w:t>
      </w:r>
      <w:r w:rsidR="001A3707">
        <w:rPr>
          <w:rFonts w:hint="eastAsia"/>
          <w:b/>
          <w:lang w:eastAsia="zh-CN"/>
        </w:rPr>
        <w:t>ion</w:t>
      </w:r>
      <w:r w:rsidR="00230350" w:rsidRPr="0011556C">
        <w:rPr>
          <w:rFonts w:eastAsia="MS Mincho"/>
          <w:b/>
        </w:rPr>
        <w:t xml:space="preserve"> </w:t>
      </w:r>
      <w:r>
        <w:rPr>
          <w:rFonts w:hint="eastAsia"/>
          <w:b/>
          <w:lang w:eastAsia="zh-CN"/>
        </w:rPr>
        <w:t>resource pool in next transmission period</w:t>
      </w:r>
    </w:p>
    <w:p w:rsidR="00230350" w:rsidRDefault="00167E9C" w:rsidP="00230350">
      <w:pPr>
        <w:jc w:val="center"/>
        <w:rPr>
          <w:b/>
          <w:lang w:eastAsia="zh-CN"/>
        </w:rPr>
      </w:pPr>
      <w:r w:rsidRPr="00167E9C">
        <w:rPr>
          <w:b/>
          <w:noProof/>
          <w:lang w:eastAsia="zh-CN"/>
        </w:rPr>
        <w:drawing>
          <wp:inline distT="0" distB="0" distL="0" distR="0">
            <wp:extent cx="5486400" cy="1167765"/>
            <wp:effectExtent l="19050" t="0" r="0" b="0"/>
            <wp:docPr id="15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64896" cy="1717159"/>
                      <a:chOff x="899592" y="612726"/>
                      <a:chExt cx="8064896" cy="1717159"/>
                    </a:xfrm>
                  </a:grpSpPr>
                  <a:cxnSp>
                    <a:nvCxnSpPr>
                      <a:cNvPr id="7" name="直接连接符 6"/>
                      <a:cNvCxnSpPr/>
                    </a:nvCxnSpPr>
                    <a:spPr>
                      <a:xfrm flipV="1">
                        <a:off x="1259632" y="1770952"/>
                        <a:ext cx="6336704" cy="871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直接连接符 9"/>
                      <a:cNvCxnSpPr/>
                    </a:nvCxnSpPr>
                    <a:spPr>
                      <a:xfrm>
                        <a:off x="2627784" y="1779662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直接连接符 10"/>
                      <a:cNvCxnSpPr/>
                    </a:nvCxnSpPr>
                    <a:spPr>
                      <a:xfrm>
                        <a:off x="2627784" y="1044774"/>
                        <a:ext cx="0" cy="72443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直接连接符 13"/>
                      <a:cNvCxnSpPr/>
                    </a:nvCxnSpPr>
                    <a:spPr>
                      <a:xfrm>
                        <a:off x="7236296" y="1764854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0" name="TextBox 19"/>
                      <a:cNvSpPr txBox="1"/>
                    </a:nvSpPr>
                    <a:spPr>
                      <a:xfrm>
                        <a:off x="2411760" y="612726"/>
                        <a:ext cx="122413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 Trigger 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3" name="矩形 22"/>
                      <a:cNvSpPr/>
                    </a:nvSpPr>
                    <a:spPr>
                      <a:xfrm>
                        <a:off x="7200801" y="1851670"/>
                        <a:ext cx="1763687" cy="46166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Reuse the frequency resource for another TB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6" name="直接连接符 35"/>
                      <a:cNvCxnSpPr/>
                    </a:nvCxnSpPr>
                    <a:spPr>
                      <a:xfrm flipV="1">
                        <a:off x="2627784" y="828750"/>
                        <a:ext cx="144016" cy="177115"/>
                      </a:xfrm>
                      <a:prstGeom prst="line">
                        <a:avLst/>
                      </a:prstGeom>
                      <a:ln>
                        <a:head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直接箭头连接符 40"/>
                      <a:cNvCxnSpPr/>
                    </a:nvCxnSpPr>
                    <a:spPr>
                      <a:xfrm>
                        <a:off x="2627784" y="2067694"/>
                        <a:ext cx="4608512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2" name="TextBox 41"/>
                      <a:cNvSpPr txBox="1"/>
                    </a:nvSpPr>
                    <a:spPr>
                      <a:xfrm>
                        <a:off x="3563888" y="2052886"/>
                        <a:ext cx="172819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Transmission period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7" name="矩形 36"/>
                      <a:cNvSpPr/>
                    </a:nvSpPr>
                    <a:spPr>
                      <a:xfrm>
                        <a:off x="2915816" y="1044774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矩形 45"/>
                      <a:cNvSpPr/>
                    </a:nvSpPr>
                    <a:spPr>
                      <a:xfrm>
                        <a:off x="5220072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矩形 49"/>
                      <a:cNvSpPr/>
                    </a:nvSpPr>
                    <a:spPr>
                      <a:xfrm>
                        <a:off x="1835696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矩形 52"/>
                      <a:cNvSpPr/>
                    </a:nvSpPr>
                    <a:spPr>
                      <a:xfrm>
                        <a:off x="3059832" y="1121139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8" name="矩形 57"/>
                      <a:cNvSpPr/>
                    </a:nvSpPr>
                    <a:spPr>
                      <a:xfrm>
                        <a:off x="3059832" y="1332806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9" name="矩形 58"/>
                      <a:cNvSpPr/>
                    </a:nvSpPr>
                    <a:spPr>
                      <a:xfrm>
                        <a:off x="3995936" y="1044774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矩形 59"/>
                      <a:cNvSpPr/>
                    </a:nvSpPr>
                    <a:spPr>
                      <a:xfrm>
                        <a:off x="4139952" y="1121139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1" name="矩形 60"/>
                      <a:cNvSpPr/>
                    </a:nvSpPr>
                    <a:spPr>
                      <a:xfrm>
                        <a:off x="4139952" y="1332806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2" name="矩形 61"/>
                      <a:cNvSpPr/>
                    </a:nvSpPr>
                    <a:spPr>
                      <a:xfrm>
                        <a:off x="899592" y="1131590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3" name="TextBox 62"/>
                      <a:cNvSpPr txBox="1"/>
                    </a:nvSpPr>
                    <a:spPr>
                      <a:xfrm>
                        <a:off x="1043608" y="1059582"/>
                        <a:ext cx="36004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4" name="矩形 63"/>
                      <a:cNvSpPr/>
                    </a:nvSpPr>
                    <a:spPr>
                      <a:xfrm>
                        <a:off x="899592" y="1347614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5" name="TextBox 64"/>
                      <a:cNvSpPr txBox="1"/>
                    </a:nvSpPr>
                    <a:spPr>
                      <a:xfrm>
                        <a:off x="1043608" y="1275606"/>
                        <a:ext cx="50405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6" name="矩形 65"/>
                      <a:cNvSpPr/>
                    </a:nvSpPr>
                    <a:spPr>
                      <a:xfrm>
                        <a:off x="6372200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8" name="TextBox 67"/>
                      <a:cNvSpPr txBox="1"/>
                    </a:nvSpPr>
                    <a:spPr>
                      <a:xfrm>
                        <a:off x="2627784" y="1764854"/>
                        <a:ext cx="136815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Sensing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9" name="TextBox 68"/>
                      <a:cNvSpPr txBox="1"/>
                    </a:nvSpPr>
                    <a:spPr>
                      <a:xfrm>
                        <a:off x="3779912" y="1764854"/>
                        <a:ext cx="136815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Selection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0" name="TextBox 69"/>
                      <a:cNvSpPr txBox="1"/>
                    </a:nvSpPr>
                    <a:spPr>
                      <a:xfrm>
                        <a:off x="5148064" y="1764854"/>
                        <a:ext cx="72008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1" name="TextBox 70"/>
                      <a:cNvSpPr txBox="1"/>
                    </a:nvSpPr>
                    <a:spPr>
                      <a:xfrm>
                        <a:off x="6300192" y="1764854"/>
                        <a:ext cx="86409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 N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2" name="TextBox 71"/>
                      <a:cNvSpPr txBox="1"/>
                    </a:nvSpPr>
                    <a:spPr>
                      <a:xfrm>
                        <a:off x="5724128" y="1726962"/>
                        <a:ext cx="57606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…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5" name="任意多边形 74"/>
                      <a:cNvSpPr/>
                    </a:nvSpPr>
                    <a:spPr>
                      <a:xfrm>
                        <a:off x="3152775" y="1119684"/>
                        <a:ext cx="1000125" cy="317500"/>
                      </a:xfrm>
                      <a:custGeom>
                        <a:avLst/>
                        <a:gdLst>
                          <a:gd name="connsiteX0" fmla="*/ 0 w 1000125"/>
                          <a:gd name="connsiteY0" fmla="*/ 12700 h 317500"/>
                          <a:gd name="connsiteX1" fmla="*/ 571500 w 1000125"/>
                          <a:gd name="connsiteY1" fmla="*/ 50800 h 317500"/>
                          <a:gd name="connsiteX2" fmla="*/ 1000125 w 1000125"/>
                          <a:gd name="connsiteY2" fmla="*/ 317500 h 317500"/>
                          <a:gd name="connsiteX3" fmla="*/ 1000125 w 1000125"/>
                          <a:gd name="connsiteY3" fmla="*/ 317500 h 3175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000125" h="317500">
                            <a:moveTo>
                              <a:pt x="0" y="12700"/>
                            </a:moveTo>
                            <a:cubicBezTo>
                              <a:pt x="202406" y="6350"/>
                              <a:pt x="404813" y="0"/>
                              <a:pt x="571500" y="50800"/>
                            </a:cubicBezTo>
                            <a:cubicBezTo>
                              <a:pt x="738187" y="101600"/>
                              <a:pt x="1000125" y="317500"/>
                              <a:pt x="1000125" y="317500"/>
                            </a:cubicBezTo>
                            <a:lnTo>
                              <a:pt x="1000125" y="3175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76" name="任意多边形 75"/>
                      <a:cNvSpPr/>
                    </a:nvSpPr>
                    <a:spPr>
                      <a:xfrm>
                        <a:off x="4229100" y="1189534"/>
                        <a:ext cx="0" cy="152400"/>
                      </a:xfrm>
                      <a:custGeom>
                        <a:avLst/>
                        <a:gdLst>
                          <a:gd name="connsiteX0" fmla="*/ 0 w 0"/>
                          <a:gd name="connsiteY0" fmla="*/ 0 h 152400"/>
                          <a:gd name="connsiteX1" fmla="*/ 0 w 0"/>
                          <a:gd name="connsiteY1" fmla="*/ 123825 h 152400"/>
                          <a:gd name="connsiteX2" fmla="*/ 0 w 0"/>
                          <a:gd name="connsiteY2" fmla="*/ 152400 h 1524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h="152400">
                            <a:moveTo>
                              <a:pt x="0" y="0"/>
                            </a:moveTo>
                            <a:lnTo>
                              <a:pt x="0" y="123825"/>
                            </a:lnTo>
                            <a:lnTo>
                              <a:pt x="0" y="1524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1691680" y="1779662"/>
                        <a:ext cx="79208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30350" w:rsidRDefault="002A45DC" w:rsidP="00230350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b)</w:t>
      </w:r>
      <w:r w:rsidR="00230350" w:rsidRPr="00DB6DC3">
        <w:rPr>
          <w:rFonts w:eastAsia="MS Mincho"/>
          <w:b/>
        </w:rPr>
        <w:t xml:space="preserve"> </w:t>
      </w:r>
      <w:r>
        <w:rPr>
          <w:rFonts w:hint="eastAsia"/>
          <w:b/>
          <w:lang w:eastAsia="zh-CN"/>
        </w:rPr>
        <w:t>Select</w:t>
      </w:r>
      <w:r w:rsidR="001A3707">
        <w:rPr>
          <w:rFonts w:hint="eastAsia"/>
          <w:b/>
          <w:lang w:eastAsia="zh-CN"/>
        </w:rPr>
        <w:t>ion</w:t>
      </w:r>
      <w:r>
        <w:rPr>
          <w:rFonts w:hint="eastAsia"/>
          <w:b/>
          <w:lang w:eastAsia="zh-CN"/>
        </w:rPr>
        <w:t xml:space="preserve"> resource pool</w:t>
      </w:r>
      <w:r w:rsidR="0023035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in current transmission</w:t>
      </w:r>
      <w:r w:rsidR="0039505E">
        <w:rPr>
          <w:rFonts w:hint="eastAsia"/>
          <w:b/>
          <w:lang w:eastAsia="zh-CN"/>
        </w:rPr>
        <w:t xml:space="preserve"> period</w:t>
      </w:r>
    </w:p>
    <w:p w:rsidR="00167E9C" w:rsidRDefault="002A45DC" w:rsidP="002A45DC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Figure 1</w:t>
      </w:r>
      <w:r w:rsidR="0003620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DB6DC3">
        <w:rPr>
          <w:rFonts w:eastAsia="MS Mincho"/>
          <w:b/>
        </w:rPr>
        <w:t xml:space="preserve"> scheme</w:t>
      </w:r>
      <w:r>
        <w:rPr>
          <w:rFonts w:hint="eastAsia"/>
          <w:b/>
          <w:lang w:eastAsia="zh-CN"/>
        </w:rPr>
        <w:t xml:space="preserve"> of resource S</w:t>
      </w:r>
      <w:r w:rsidRPr="0011556C">
        <w:rPr>
          <w:rFonts w:eastAsia="MS Mincho"/>
          <w:b/>
        </w:rPr>
        <w:t xml:space="preserve">ensing </w:t>
      </w:r>
      <w:r>
        <w:rPr>
          <w:rFonts w:hint="eastAsia"/>
          <w:b/>
          <w:lang w:eastAsia="zh-CN"/>
        </w:rPr>
        <w:t>and selection</w:t>
      </w:r>
      <w:r w:rsidRPr="0011556C">
        <w:rPr>
          <w:rFonts w:eastAsia="MS Mincho"/>
          <w:b/>
        </w:rPr>
        <w:t xml:space="preserve"> during a limited time</w:t>
      </w:r>
    </w:p>
    <w:p w:rsidR="00206BD5" w:rsidRDefault="001A3707" w:rsidP="00206BD5">
      <w:pPr>
        <w:rPr>
          <w:lang w:eastAsia="zh-CN"/>
        </w:rPr>
      </w:pPr>
      <w:r>
        <w:rPr>
          <w:rFonts w:hint="eastAsia"/>
          <w:lang w:eastAsia="zh-CN"/>
        </w:rPr>
        <w:t>With</w:t>
      </w:r>
      <w:r w:rsidR="002261F4" w:rsidRPr="002261F4">
        <w:rPr>
          <w:rFonts w:hint="eastAsia"/>
        </w:rPr>
        <w:t xml:space="preserve"> the </w:t>
      </w:r>
      <w:r w:rsidRPr="005F7285">
        <w:rPr>
          <w:rFonts w:hint="eastAsia"/>
          <w:szCs w:val="24"/>
        </w:rPr>
        <w:t>mechanism</w:t>
      </w:r>
      <w:r>
        <w:rPr>
          <w:rFonts w:hint="eastAsia"/>
          <w:lang w:eastAsia="zh-CN"/>
        </w:rPr>
        <w:t xml:space="preserve"> </w:t>
      </w:r>
      <w:r w:rsidR="002261F4" w:rsidRPr="002261F4">
        <w:rPr>
          <w:rFonts w:hint="eastAsia"/>
        </w:rPr>
        <w:t>of select</w:t>
      </w:r>
      <w:r w:rsidR="000C5A95">
        <w:t>ing</w:t>
      </w:r>
      <w:r w:rsidR="002261F4" w:rsidRPr="002261F4">
        <w:t xml:space="preserve"> </w:t>
      </w:r>
      <w:r w:rsidR="002261F4" w:rsidRPr="002261F4">
        <w:rPr>
          <w:rFonts w:hint="eastAsia"/>
        </w:rPr>
        <w:t xml:space="preserve">resource pool in </w:t>
      </w:r>
      <w:r w:rsidR="00716D47">
        <w:t xml:space="preserve">the </w:t>
      </w:r>
      <w:r w:rsidR="002261F4" w:rsidRPr="002261F4">
        <w:rPr>
          <w:rFonts w:hint="eastAsia"/>
        </w:rPr>
        <w:t xml:space="preserve">next transmission period, </w:t>
      </w:r>
      <w:r w:rsidR="002261F4">
        <w:rPr>
          <w:rFonts w:hint="eastAsia"/>
          <w:lang w:eastAsia="zh-CN"/>
        </w:rPr>
        <w:t xml:space="preserve">if </w:t>
      </w:r>
      <w:r w:rsidR="00716D47">
        <w:rPr>
          <w:lang w:eastAsia="zh-CN"/>
        </w:rPr>
        <w:t xml:space="preserve">a </w:t>
      </w:r>
      <w:r w:rsidR="002261F4">
        <w:rPr>
          <w:rFonts w:hint="eastAsia"/>
          <w:lang w:eastAsia="zh-CN"/>
        </w:rPr>
        <w:t>UE sense</w:t>
      </w:r>
      <w:r w:rsidR="000C5A95">
        <w:rPr>
          <w:lang w:eastAsia="zh-CN"/>
        </w:rPr>
        <w:t>s</w:t>
      </w:r>
      <w:r w:rsidR="002261F4">
        <w:rPr>
          <w:rFonts w:hint="eastAsia"/>
          <w:lang w:eastAsia="zh-CN"/>
        </w:rPr>
        <w:t xml:space="preserve"> on the first sensing window</w:t>
      </w:r>
      <w:r>
        <w:rPr>
          <w:rFonts w:hint="eastAsia"/>
          <w:lang w:eastAsia="zh-CN"/>
        </w:rPr>
        <w:t xml:space="preserve"> in</w:t>
      </w:r>
      <w:r w:rsidR="00716D47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current transmission period</w:t>
      </w:r>
      <w:r w:rsidR="002261F4">
        <w:rPr>
          <w:rFonts w:hint="eastAsia"/>
          <w:lang w:eastAsia="zh-CN"/>
        </w:rPr>
        <w:t xml:space="preserve">, </w:t>
      </w:r>
      <w:r w:rsidR="00716D47">
        <w:rPr>
          <w:lang w:eastAsia="zh-CN"/>
        </w:rPr>
        <w:t xml:space="preserve">the </w:t>
      </w:r>
      <w:r w:rsidR="002261F4">
        <w:rPr>
          <w:rFonts w:hint="eastAsia"/>
          <w:lang w:eastAsia="zh-CN"/>
        </w:rPr>
        <w:t xml:space="preserve">UE is </w:t>
      </w:r>
      <w:r w:rsidR="00456A40">
        <w:rPr>
          <w:lang w:eastAsia="zh-CN"/>
        </w:rPr>
        <w:t xml:space="preserve">only </w:t>
      </w:r>
      <w:r w:rsidR="002261F4">
        <w:rPr>
          <w:rFonts w:hint="eastAsia"/>
          <w:lang w:eastAsia="zh-CN"/>
        </w:rPr>
        <w:t xml:space="preserve">allowed to select </w:t>
      </w:r>
      <w:r w:rsidR="002261F4">
        <w:rPr>
          <w:lang w:eastAsia="zh-CN"/>
        </w:rPr>
        <w:t>transmission</w:t>
      </w:r>
      <w:r w:rsidR="002261F4">
        <w:rPr>
          <w:rFonts w:hint="eastAsia"/>
          <w:lang w:eastAsia="zh-CN"/>
        </w:rPr>
        <w:t xml:space="preserve"> </w:t>
      </w:r>
      <w:r w:rsidR="000C5A95">
        <w:rPr>
          <w:lang w:eastAsia="zh-CN"/>
        </w:rPr>
        <w:t>w</w:t>
      </w:r>
      <w:r w:rsidR="000C5A95">
        <w:rPr>
          <w:rFonts w:hint="eastAsia"/>
          <w:lang w:eastAsia="zh-CN"/>
        </w:rPr>
        <w:t xml:space="preserve">indow </w:t>
      </w:r>
      <w:r w:rsidR="0039505E">
        <w:rPr>
          <w:rFonts w:hint="eastAsia"/>
          <w:lang w:eastAsia="zh-CN"/>
        </w:rPr>
        <w:t xml:space="preserve">to send data </w:t>
      </w:r>
      <w:r w:rsidR="002261F4">
        <w:rPr>
          <w:rFonts w:hint="eastAsia"/>
          <w:lang w:eastAsia="zh-CN"/>
        </w:rPr>
        <w:t xml:space="preserve">in </w:t>
      </w:r>
      <w:r w:rsidR="00456A40">
        <w:rPr>
          <w:lang w:eastAsia="zh-CN"/>
        </w:rPr>
        <w:t xml:space="preserve">the </w:t>
      </w:r>
      <w:r w:rsidR="002261F4">
        <w:rPr>
          <w:rFonts w:hint="eastAsia"/>
          <w:lang w:eastAsia="zh-CN"/>
        </w:rPr>
        <w:t>next transmission period</w:t>
      </w:r>
      <w:r w:rsidR="0039505E">
        <w:rPr>
          <w:rFonts w:hint="eastAsia"/>
          <w:lang w:eastAsia="zh-CN"/>
        </w:rPr>
        <w:t>. Base</w:t>
      </w:r>
      <w:r w:rsidR="00787B3B">
        <w:rPr>
          <w:rFonts w:hint="eastAsia"/>
          <w:lang w:eastAsia="zh-CN"/>
        </w:rPr>
        <w:t>d</w:t>
      </w:r>
      <w:r w:rsidR="0039505E">
        <w:rPr>
          <w:rFonts w:hint="eastAsia"/>
          <w:lang w:eastAsia="zh-CN"/>
        </w:rPr>
        <w:t xml:space="preserve"> on the scheme, </w:t>
      </w:r>
      <w:r w:rsidR="000C5A95">
        <w:rPr>
          <w:rFonts w:hint="eastAsia"/>
          <w:lang w:eastAsia="zh-CN"/>
        </w:rPr>
        <w:t>assum</w:t>
      </w:r>
      <w:r w:rsidR="000C5A95">
        <w:rPr>
          <w:lang w:eastAsia="zh-CN"/>
        </w:rPr>
        <w:t>ing that</w:t>
      </w:r>
      <w:r>
        <w:rPr>
          <w:rFonts w:hint="eastAsia"/>
          <w:lang w:eastAsia="zh-CN"/>
        </w:rPr>
        <w:t xml:space="preserve"> the SPS transmission period is 1</w:t>
      </w:r>
      <w:r w:rsidR="000C5A95">
        <w:rPr>
          <w:lang w:eastAsia="zh-CN"/>
        </w:rPr>
        <w:t xml:space="preserve"> </w:t>
      </w:r>
      <w:r>
        <w:rPr>
          <w:rFonts w:hint="eastAsia"/>
          <w:lang w:eastAsia="zh-CN"/>
        </w:rPr>
        <w:t>sec</w:t>
      </w:r>
      <w:r w:rsidR="000C5A95">
        <w:rPr>
          <w:lang w:eastAsia="zh-CN"/>
        </w:rPr>
        <w:t>ond</w:t>
      </w:r>
      <w:r>
        <w:rPr>
          <w:rFonts w:hint="eastAsia"/>
          <w:lang w:eastAsia="zh-CN"/>
        </w:rPr>
        <w:t xml:space="preserve">, </w:t>
      </w:r>
      <w:r w:rsidR="0039505E">
        <w:rPr>
          <w:rFonts w:hint="eastAsia"/>
          <w:lang w:eastAsia="zh-CN"/>
        </w:rPr>
        <w:t>the latency of V2P data</w:t>
      </w:r>
      <w:r w:rsidR="000C5A95">
        <w:rPr>
          <w:lang w:eastAsia="zh-CN"/>
        </w:rPr>
        <w:t xml:space="preserve"> is</w:t>
      </w:r>
      <w:r w:rsidR="0039505E">
        <w:rPr>
          <w:rFonts w:hint="eastAsia"/>
          <w:lang w:eastAsia="zh-CN"/>
        </w:rPr>
        <w:t xml:space="preserve"> always more than 1 sec</w:t>
      </w:r>
      <w:r w:rsidR="000C5A95">
        <w:rPr>
          <w:lang w:eastAsia="zh-CN"/>
        </w:rPr>
        <w:t>ond</w:t>
      </w:r>
      <w:r w:rsidR="0039505E">
        <w:rPr>
          <w:rFonts w:hint="eastAsia"/>
          <w:lang w:eastAsia="zh-CN"/>
        </w:rPr>
        <w:t xml:space="preserve"> and cannot meet the requirements of P2V data.</w:t>
      </w:r>
      <w:r>
        <w:rPr>
          <w:rFonts w:hint="eastAsia"/>
          <w:lang w:eastAsia="zh-CN"/>
        </w:rPr>
        <w:t xml:space="preserve"> </w:t>
      </w:r>
    </w:p>
    <w:p w:rsidR="002C39B6" w:rsidRPr="002261F4" w:rsidRDefault="002C39B6" w:rsidP="00206BD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support </w:t>
      </w:r>
      <w:r w:rsidRPr="002261F4">
        <w:rPr>
          <w:rFonts w:hint="eastAsia"/>
        </w:rPr>
        <w:t xml:space="preserve">the </w:t>
      </w:r>
      <w:r w:rsidRPr="005F7285">
        <w:rPr>
          <w:rFonts w:hint="eastAsia"/>
          <w:szCs w:val="24"/>
        </w:rPr>
        <w:t>mechanism</w:t>
      </w:r>
      <w:r>
        <w:rPr>
          <w:rFonts w:hint="eastAsia"/>
          <w:lang w:eastAsia="zh-CN"/>
        </w:rPr>
        <w:t xml:space="preserve"> </w:t>
      </w:r>
      <w:r w:rsidRPr="002261F4">
        <w:rPr>
          <w:rFonts w:hint="eastAsia"/>
        </w:rPr>
        <w:t>of select</w:t>
      </w:r>
      <w:r w:rsidR="00456A40">
        <w:t>ing</w:t>
      </w:r>
      <w:r w:rsidRPr="002261F4">
        <w:t xml:space="preserve"> </w:t>
      </w:r>
      <w:r w:rsidRPr="002261F4">
        <w:rPr>
          <w:rFonts w:hint="eastAsia"/>
        </w:rPr>
        <w:t xml:space="preserve">resource pool in </w:t>
      </w:r>
      <w:r w:rsidR="00716D47">
        <w:t xml:space="preserve">the </w:t>
      </w:r>
      <w:r>
        <w:rPr>
          <w:rFonts w:hint="eastAsia"/>
          <w:lang w:eastAsia="zh-CN"/>
        </w:rPr>
        <w:t>current</w:t>
      </w:r>
      <w:r w:rsidRPr="002261F4">
        <w:rPr>
          <w:rFonts w:hint="eastAsia"/>
        </w:rPr>
        <w:t xml:space="preserve"> transmission period</w:t>
      </w:r>
      <w:r>
        <w:rPr>
          <w:rFonts w:hint="eastAsia"/>
          <w:lang w:eastAsia="zh-CN"/>
        </w:rPr>
        <w:t xml:space="preserve">, resource pool in sensing window </w:t>
      </w:r>
      <w:r w:rsidR="001A5993">
        <w:rPr>
          <w:rFonts w:hint="eastAsia"/>
          <w:lang w:eastAsia="zh-CN"/>
        </w:rPr>
        <w:t xml:space="preserve">should </w:t>
      </w:r>
      <w:r w:rsidR="00456A40">
        <w:rPr>
          <w:rFonts w:hint="eastAsia"/>
          <w:lang w:eastAsia="zh-CN"/>
        </w:rPr>
        <w:t>ha</w:t>
      </w:r>
      <w:r w:rsidR="00456A40">
        <w:rPr>
          <w:lang w:eastAsia="zh-CN"/>
        </w:rPr>
        <w:t>ve</w:t>
      </w:r>
      <w:r w:rsidR="00456A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some relevance with </w:t>
      </w:r>
      <w:r w:rsidR="00716D47">
        <w:rPr>
          <w:lang w:eastAsia="zh-CN"/>
        </w:rPr>
        <w:t xml:space="preserve">the </w:t>
      </w:r>
      <w:r>
        <w:rPr>
          <w:rFonts w:hint="eastAsia"/>
          <w:lang w:eastAsia="zh-CN"/>
        </w:rPr>
        <w:t>selection window</w:t>
      </w:r>
      <w:r w:rsidR="00137E37">
        <w:rPr>
          <w:rFonts w:hint="eastAsia"/>
          <w:lang w:eastAsia="zh-CN"/>
        </w:rPr>
        <w:t>. Through the relevance, P-UEs can select a sensing window to decode the SA</w:t>
      </w:r>
      <w:r w:rsidR="00716D47">
        <w:rPr>
          <w:lang w:eastAsia="zh-CN"/>
        </w:rPr>
        <w:t>,</w:t>
      </w:r>
      <w:r w:rsidR="00137E37">
        <w:rPr>
          <w:rFonts w:hint="eastAsia"/>
          <w:lang w:eastAsia="zh-CN"/>
        </w:rPr>
        <w:t xml:space="preserve"> sense the power consumption of data, </w:t>
      </w:r>
      <w:r w:rsidR="001A5993">
        <w:rPr>
          <w:rFonts w:hint="eastAsia"/>
          <w:lang w:eastAsia="zh-CN"/>
        </w:rPr>
        <w:t xml:space="preserve">and </w:t>
      </w:r>
      <w:r w:rsidR="00137E37">
        <w:rPr>
          <w:rFonts w:hint="eastAsia"/>
          <w:lang w:eastAsia="zh-CN"/>
        </w:rPr>
        <w:t>find the free resource</w:t>
      </w:r>
      <w:r w:rsidR="001A5993">
        <w:rPr>
          <w:rFonts w:hint="eastAsia"/>
          <w:lang w:eastAsia="zh-CN"/>
        </w:rPr>
        <w:t xml:space="preserve"> in </w:t>
      </w:r>
      <w:r w:rsidR="00456A40">
        <w:rPr>
          <w:lang w:eastAsia="zh-CN"/>
        </w:rPr>
        <w:t xml:space="preserve">the </w:t>
      </w:r>
      <w:r w:rsidR="001A5993">
        <w:rPr>
          <w:rFonts w:hint="eastAsia"/>
          <w:lang w:eastAsia="zh-CN"/>
        </w:rPr>
        <w:t>next window.</w:t>
      </w:r>
    </w:p>
    <w:p w:rsidR="00AC2639" w:rsidRPr="00E466B8" w:rsidRDefault="00AC2639" w:rsidP="00AC2639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D700E4">
        <w:rPr>
          <w:b/>
        </w:rPr>
        <w:t>:</w:t>
      </w:r>
      <w:r w:rsidRPr="0039505E"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 xml:space="preserve">Detailed </w:t>
      </w:r>
      <w:r>
        <w:rPr>
          <w:rFonts w:hint="eastAsia"/>
          <w:b/>
          <w:i/>
          <w:kern w:val="2"/>
          <w:lang w:eastAsia="zh-CN"/>
        </w:rPr>
        <w:t xml:space="preserve">design of </w:t>
      </w:r>
      <w:r w:rsidRPr="00E466B8">
        <w:rPr>
          <w:rFonts w:hint="eastAsia"/>
          <w:b/>
          <w:i/>
          <w:kern w:val="2"/>
          <w:lang w:eastAsia="zh-CN"/>
        </w:rPr>
        <w:t>resource pool should be discussed to support resource s</w:t>
      </w:r>
      <w:r w:rsidRPr="00E466B8">
        <w:rPr>
          <w:b/>
          <w:i/>
          <w:kern w:val="2"/>
          <w:lang w:eastAsia="zh-CN"/>
        </w:rPr>
        <w:t xml:space="preserve">ensing </w:t>
      </w:r>
      <w:r w:rsidRPr="00E466B8">
        <w:rPr>
          <w:rFonts w:hint="eastAsia"/>
          <w:b/>
          <w:i/>
          <w:kern w:val="2"/>
          <w:lang w:eastAsia="zh-CN"/>
        </w:rPr>
        <w:t>and selection</w:t>
      </w:r>
      <w:r w:rsidRPr="00E466B8">
        <w:rPr>
          <w:b/>
          <w:i/>
          <w:kern w:val="2"/>
          <w:lang w:eastAsia="zh-CN"/>
        </w:rPr>
        <w:t xml:space="preserve"> during a limited time</w:t>
      </w:r>
      <w:r w:rsidRPr="00E466B8">
        <w:rPr>
          <w:rFonts w:hint="eastAsia"/>
          <w:b/>
          <w:i/>
          <w:kern w:val="2"/>
          <w:lang w:eastAsia="zh-CN"/>
        </w:rPr>
        <w:t xml:space="preserve"> </w:t>
      </w:r>
      <w:r w:rsidR="00716D47">
        <w:rPr>
          <w:b/>
          <w:i/>
          <w:kern w:val="2"/>
          <w:lang w:eastAsia="zh-CN"/>
        </w:rPr>
        <w:t xml:space="preserve">for </w:t>
      </w:r>
      <w:r w:rsidRPr="00E466B8">
        <w:rPr>
          <w:rFonts w:hint="eastAsia"/>
          <w:b/>
          <w:i/>
          <w:kern w:val="2"/>
          <w:lang w:eastAsia="zh-CN"/>
        </w:rPr>
        <w:t>P-UEs.</w:t>
      </w:r>
    </w:p>
    <w:p w:rsidR="00D667B7" w:rsidRDefault="00D667B7" w:rsidP="00D667B7">
      <w:pPr>
        <w:pBdr>
          <w:bottom w:val="single" w:sz="12" w:space="1" w:color="auto"/>
        </w:pBdr>
        <w:rPr>
          <w:lang w:eastAsia="zh-CN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:rsidR="00AC2639" w:rsidRPr="00AC2639" w:rsidRDefault="00AC2639" w:rsidP="00AC2639">
      <w:pPr>
        <w:spacing w:before="100" w:beforeAutospacing="1" w:after="100" w:afterAutospacing="1"/>
        <w:rPr>
          <w:szCs w:val="24"/>
          <w:lang w:eastAsia="zh-CN"/>
        </w:rPr>
      </w:pPr>
      <w:r>
        <w:rPr>
          <w:rFonts w:hint="eastAsia"/>
          <w:szCs w:val="24"/>
        </w:rPr>
        <w:t>In this</w:t>
      </w:r>
      <w:r>
        <w:rPr>
          <w:rFonts w:hint="eastAsia"/>
          <w:szCs w:val="24"/>
          <w:lang w:eastAsia="zh-CN"/>
        </w:rPr>
        <w:t xml:space="preserve"> </w:t>
      </w:r>
      <w:r w:rsidRPr="005F7285">
        <w:rPr>
          <w:rFonts w:hint="eastAsia"/>
          <w:szCs w:val="24"/>
        </w:rPr>
        <w:t xml:space="preserve">contribution we showed our views on </w:t>
      </w:r>
      <w:r>
        <w:rPr>
          <w:rFonts w:hint="eastAsia"/>
          <w:szCs w:val="24"/>
          <w:lang w:eastAsia="zh-CN"/>
        </w:rPr>
        <w:t>resource sensing and selection for V2P</w:t>
      </w:r>
      <w:r w:rsidRPr="005F7285">
        <w:rPr>
          <w:rFonts w:hint="eastAsia"/>
          <w:szCs w:val="24"/>
        </w:rPr>
        <w:t>, and achieved following proposal</w:t>
      </w:r>
      <w:r>
        <w:rPr>
          <w:rFonts w:hint="eastAsia"/>
          <w:szCs w:val="24"/>
          <w:lang w:eastAsia="zh-CN"/>
        </w:rPr>
        <w:t>:</w:t>
      </w:r>
    </w:p>
    <w:p w:rsidR="00621CC0" w:rsidRDefault="00621CC0" w:rsidP="00621CC0">
      <w:pPr>
        <w:rPr>
          <w:b/>
          <w:i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Pr="00155129">
        <w:rPr>
          <w:rFonts w:hint="eastAsia"/>
          <w:b/>
        </w:rPr>
        <w:t>1</w:t>
      </w:r>
      <w:r w:rsidRPr="00D700E4">
        <w:rPr>
          <w:b/>
        </w:rPr>
        <w:t xml:space="preserve">: </w:t>
      </w:r>
      <w:r>
        <w:rPr>
          <w:b/>
          <w:i/>
        </w:rPr>
        <w:t xml:space="preserve">Pedestrian UEs </w:t>
      </w:r>
      <w:r>
        <w:rPr>
          <w:rFonts w:hint="eastAsia"/>
          <w:b/>
          <w:i/>
          <w:lang w:eastAsia="zh-CN"/>
        </w:rPr>
        <w:t>should support to receive messages from vehicle UEs.</w:t>
      </w:r>
    </w:p>
    <w:p w:rsidR="00621CC0" w:rsidRPr="00621CC0" w:rsidRDefault="00621CC0" w:rsidP="00621CC0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>Resource s</w:t>
      </w:r>
      <w:r w:rsidRPr="00E466B8">
        <w:rPr>
          <w:b/>
          <w:i/>
          <w:kern w:val="2"/>
          <w:lang w:eastAsia="zh-CN"/>
        </w:rPr>
        <w:t xml:space="preserve">ensing </w:t>
      </w:r>
      <w:r w:rsidRPr="00E466B8">
        <w:rPr>
          <w:rFonts w:hint="eastAsia"/>
          <w:b/>
          <w:i/>
          <w:kern w:val="2"/>
          <w:lang w:eastAsia="zh-CN"/>
        </w:rPr>
        <w:t>and selection</w:t>
      </w:r>
      <w:r w:rsidRPr="00E466B8">
        <w:rPr>
          <w:b/>
          <w:i/>
          <w:kern w:val="2"/>
          <w:lang w:eastAsia="zh-CN"/>
        </w:rPr>
        <w:t xml:space="preserve"> during a limited time </w:t>
      </w:r>
      <w:r w:rsidRPr="00E466B8">
        <w:rPr>
          <w:rFonts w:hint="eastAsia"/>
          <w:b/>
          <w:i/>
          <w:kern w:val="2"/>
          <w:lang w:eastAsia="zh-CN"/>
        </w:rPr>
        <w:t>should be supported for P-UEs.</w:t>
      </w:r>
    </w:p>
    <w:p w:rsidR="00621CC0" w:rsidRPr="00621CC0" w:rsidRDefault="00621CC0" w:rsidP="00621CC0">
      <w:pPr>
        <w:rPr>
          <w:kern w:val="2"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>P-UEs should trigger the resource sensing and selection when the first data</w:t>
      </w:r>
      <w:r w:rsidR="0003620C">
        <w:rPr>
          <w:rFonts w:hint="eastAsia"/>
          <w:b/>
          <w:i/>
          <w:kern w:val="2"/>
          <w:lang w:eastAsia="zh-CN"/>
        </w:rPr>
        <w:t xml:space="preserve"> packet </w:t>
      </w:r>
      <w:r w:rsidRPr="00E466B8">
        <w:rPr>
          <w:rFonts w:hint="eastAsia"/>
          <w:b/>
          <w:i/>
          <w:kern w:val="2"/>
          <w:lang w:eastAsia="zh-CN"/>
        </w:rPr>
        <w:t xml:space="preserve">of P2V </w:t>
      </w:r>
      <w:r w:rsidR="0003620C">
        <w:rPr>
          <w:rFonts w:hint="eastAsia"/>
          <w:b/>
          <w:i/>
          <w:kern w:val="2"/>
          <w:lang w:eastAsia="zh-CN"/>
        </w:rPr>
        <w:t>arrives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621CC0" w:rsidRPr="00E466B8" w:rsidRDefault="00621CC0" w:rsidP="00621CC0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D700E4">
        <w:rPr>
          <w:b/>
        </w:rPr>
        <w:t>:</w:t>
      </w:r>
      <w:r w:rsidRPr="0039505E"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 xml:space="preserve">Detailed </w:t>
      </w:r>
      <w:r w:rsidR="00AC2639">
        <w:rPr>
          <w:rFonts w:hint="eastAsia"/>
          <w:b/>
          <w:i/>
          <w:kern w:val="2"/>
          <w:lang w:eastAsia="zh-CN"/>
        </w:rPr>
        <w:t xml:space="preserve">design of </w:t>
      </w:r>
      <w:r w:rsidRPr="00E466B8">
        <w:rPr>
          <w:rFonts w:hint="eastAsia"/>
          <w:b/>
          <w:i/>
          <w:kern w:val="2"/>
          <w:lang w:eastAsia="zh-CN"/>
        </w:rPr>
        <w:t>resource pool should be discussed to support resource s</w:t>
      </w:r>
      <w:r w:rsidRPr="00E466B8">
        <w:rPr>
          <w:b/>
          <w:i/>
          <w:kern w:val="2"/>
          <w:lang w:eastAsia="zh-CN"/>
        </w:rPr>
        <w:t xml:space="preserve">ensing </w:t>
      </w:r>
      <w:r w:rsidRPr="00E466B8">
        <w:rPr>
          <w:rFonts w:hint="eastAsia"/>
          <w:b/>
          <w:i/>
          <w:kern w:val="2"/>
          <w:lang w:eastAsia="zh-CN"/>
        </w:rPr>
        <w:t>and selection</w:t>
      </w:r>
      <w:r w:rsidRPr="00E466B8">
        <w:rPr>
          <w:b/>
          <w:i/>
          <w:kern w:val="2"/>
          <w:lang w:eastAsia="zh-CN"/>
        </w:rPr>
        <w:t xml:space="preserve"> during a limited time</w:t>
      </w:r>
      <w:r w:rsidRPr="00E466B8">
        <w:rPr>
          <w:rFonts w:hint="eastAsia"/>
          <w:b/>
          <w:i/>
          <w:kern w:val="2"/>
          <w:lang w:eastAsia="zh-CN"/>
        </w:rPr>
        <w:t xml:space="preserve"> </w:t>
      </w:r>
      <w:r w:rsidR="00716D47">
        <w:rPr>
          <w:b/>
          <w:i/>
          <w:kern w:val="2"/>
          <w:lang w:eastAsia="zh-CN"/>
        </w:rPr>
        <w:t xml:space="preserve">for </w:t>
      </w:r>
      <w:bookmarkStart w:id="2" w:name="_GoBack"/>
      <w:bookmarkEnd w:id="2"/>
      <w:r w:rsidRPr="00E466B8">
        <w:rPr>
          <w:rFonts w:hint="eastAsia"/>
          <w:b/>
          <w:i/>
          <w:kern w:val="2"/>
          <w:lang w:eastAsia="zh-CN"/>
        </w:rPr>
        <w:t>P-UEs.</w:t>
      </w:r>
    </w:p>
    <w:p w:rsidR="00932091" w:rsidRDefault="00932091" w:rsidP="00014FBF">
      <w:pPr>
        <w:pBdr>
          <w:bottom w:val="single" w:sz="12" w:space="1" w:color="auto"/>
        </w:pBdr>
        <w:rPr>
          <w:lang w:eastAsia="zh-CN"/>
        </w:rPr>
      </w:pPr>
    </w:p>
    <w:p w:rsidR="0035371C" w:rsidRDefault="00997F89">
      <w:pPr>
        <w:pStyle w:val="1"/>
      </w:pPr>
      <w:r>
        <w:t>References</w:t>
      </w:r>
    </w:p>
    <w:p w:rsidR="00052536" w:rsidRDefault="00E07CF9" w:rsidP="00052536">
      <w:pPr>
        <w:pStyle w:val="References"/>
        <w:rPr>
          <w:szCs w:val="20"/>
          <w:lang w:eastAsia="zh-CN"/>
        </w:rPr>
      </w:pPr>
      <w:bookmarkStart w:id="3" w:name="_Ref442345944"/>
      <w:r>
        <w:rPr>
          <w:rFonts w:hint="eastAsia"/>
          <w:szCs w:val="20"/>
          <w:lang w:eastAsia="zh-CN"/>
        </w:rPr>
        <w:t xml:space="preserve">RP-160790, </w:t>
      </w:r>
      <w:r w:rsidR="00992197">
        <w:rPr>
          <w:rFonts w:hint="eastAsia"/>
          <w:szCs w:val="20"/>
          <w:lang w:eastAsia="zh-CN"/>
        </w:rPr>
        <w:t>3GPP TR 36.885</w:t>
      </w:r>
      <w:r>
        <w:rPr>
          <w:rFonts w:hint="eastAsia"/>
          <w:szCs w:val="20"/>
          <w:lang w:eastAsia="zh-CN"/>
        </w:rPr>
        <w:t xml:space="preserve"> v2.0.0</w:t>
      </w:r>
      <w:r w:rsidR="00992197">
        <w:rPr>
          <w:szCs w:val="20"/>
          <w:lang w:eastAsia="zh-CN"/>
        </w:rPr>
        <w:t>,</w:t>
      </w:r>
      <w:r w:rsidR="00992197" w:rsidRPr="007D0357">
        <w:rPr>
          <w:rFonts w:hint="eastAsia"/>
          <w:szCs w:val="20"/>
          <w:lang w:eastAsia="zh-CN"/>
        </w:rPr>
        <w:t xml:space="preserve"> </w:t>
      </w:r>
      <w:r w:rsidR="00992197" w:rsidRPr="007D0357">
        <w:rPr>
          <w:szCs w:val="20"/>
          <w:lang w:eastAsia="zh-CN"/>
        </w:rPr>
        <w:t>“</w:t>
      </w:r>
      <w:r w:rsidR="00992197">
        <w:rPr>
          <w:rFonts w:hint="eastAsia"/>
          <w:szCs w:val="20"/>
          <w:lang w:eastAsia="zh-CN"/>
        </w:rPr>
        <w:t>Study on LTE-based V2X services (Release 14)</w:t>
      </w:r>
      <w:r w:rsidR="00992197" w:rsidRPr="007D0357">
        <w:rPr>
          <w:szCs w:val="20"/>
          <w:lang w:eastAsia="zh-CN"/>
        </w:rPr>
        <w:t>”</w:t>
      </w:r>
      <w:r w:rsidR="00992197" w:rsidRPr="007D0357">
        <w:rPr>
          <w:rFonts w:hint="eastAsia"/>
          <w:szCs w:val="20"/>
          <w:lang w:eastAsia="zh-CN"/>
        </w:rPr>
        <w:t xml:space="preserve">, </w:t>
      </w:r>
      <w:r w:rsidR="00992197">
        <w:rPr>
          <w:rFonts w:hint="eastAsia"/>
          <w:szCs w:val="20"/>
          <w:lang w:eastAsia="zh-CN"/>
        </w:rPr>
        <w:t>2016</w:t>
      </w:r>
      <w:r w:rsidR="00992197" w:rsidRPr="007D0357">
        <w:rPr>
          <w:rFonts w:hint="eastAsia"/>
          <w:szCs w:val="20"/>
          <w:lang w:eastAsia="zh-CN"/>
        </w:rPr>
        <w:t>.</w:t>
      </w:r>
      <w:bookmarkStart w:id="4" w:name="_Ref442346587"/>
      <w:bookmarkEnd w:id="3"/>
    </w:p>
    <w:p w:rsidR="00E07CF9" w:rsidRPr="00E07CF9" w:rsidRDefault="00E07CF9" w:rsidP="00E07CF9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 xml:space="preserve">RP-161298,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 xml:space="preserve">New WI proposal: </w:t>
      </w:r>
      <w:r w:rsidRPr="00E07CF9">
        <w:rPr>
          <w:lang w:eastAsia="zh-CN"/>
        </w:rPr>
        <w:t>LTE-based V2X Services”</w:t>
      </w:r>
      <w:r>
        <w:rPr>
          <w:rFonts w:hint="eastAsia"/>
          <w:szCs w:val="20"/>
          <w:lang w:eastAsia="zh-CN"/>
        </w:rPr>
        <w:t>, RAN #72,</w:t>
      </w:r>
      <w:r w:rsidRPr="00E07CF9">
        <w:rPr>
          <w:rFonts w:hint="eastAsia"/>
          <w:lang w:eastAsia="zh-CN"/>
        </w:rPr>
        <w:t xml:space="preserve"> </w:t>
      </w:r>
      <w:proofErr w:type="spellStart"/>
      <w:r w:rsidRPr="00E07CF9">
        <w:rPr>
          <w:lang w:eastAsia="zh-CN"/>
        </w:rPr>
        <w:t>Busan</w:t>
      </w:r>
      <w:proofErr w:type="spellEnd"/>
      <w:r w:rsidRPr="00E07CF9">
        <w:rPr>
          <w:lang w:eastAsia="zh-CN"/>
        </w:rPr>
        <w:t>, South Korea, June 13 - 16, 2016</w:t>
      </w:r>
      <w:r w:rsidRPr="00E07CF9">
        <w:rPr>
          <w:rFonts w:hint="eastAsia"/>
          <w:lang w:eastAsia="zh-CN"/>
        </w:rPr>
        <w:t>.</w:t>
      </w:r>
    </w:p>
    <w:bookmarkEnd w:id="4"/>
    <w:p w:rsidR="00C536BF" w:rsidRPr="0003620C" w:rsidRDefault="00076A8C" w:rsidP="0003620C">
      <w:pPr>
        <w:pStyle w:val="References"/>
        <w:rPr>
          <w:szCs w:val="20"/>
          <w:lang w:eastAsia="zh-CN"/>
        </w:rPr>
      </w:pPr>
      <w:r>
        <w:rPr>
          <w:iCs/>
          <w:snapToGrid w:val="0"/>
        </w:rPr>
        <w:t>SP-150765</w:t>
      </w:r>
      <w:r w:rsidRPr="003F77BE">
        <w:rPr>
          <w:lang w:eastAsia="zh-CN"/>
        </w:rPr>
        <w:t xml:space="preserve">, 3GPP TR 22.885 </w:t>
      </w:r>
      <w:r>
        <w:rPr>
          <w:rFonts w:hint="eastAsia"/>
          <w:lang w:eastAsia="zh-CN"/>
        </w:rPr>
        <w:t>14.0.0</w:t>
      </w:r>
      <w:r w:rsidRPr="003F77BE">
        <w:rPr>
          <w:lang w:eastAsia="zh-CN"/>
        </w:rPr>
        <w:t xml:space="preserve">, </w:t>
      </w:r>
      <w:r w:rsidRPr="00076A8C">
        <w:rPr>
          <w:rFonts w:eastAsia="Malgun Gothic"/>
          <w:lang w:eastAsia="ko-KR"/>
        </w:rPr>
        <w:t>“</w:t>
      </w:r>
      <w:r w:rsidRPr="003F77BE">
        <w:rPr>
          <w:lang w:eastAsia="zh-CN"/>
        </w:rPr>
        <w:t>Study on LTE Support for</w:t>
      </w:r>
      <w:r w:rsidRPr="00076A8C">
        <w:t xml:space="preserve"> </w:t>
      </w:r>
      <w:r>
        <w:t>Vehicle to Everything (</w:t>
      </w:r>
      <w:r w:rsidRPr="00CB0B71">
        <w:t>V2X</w:t>
      </w:r>
      <w:r>
        <w:t>)</w:t>
      </w:r>
      <w:r w:rsidRPr="003F77BE">
        <w:rPr>
          <w:lang w:eastAsia="zh-CN"/>
        </w:rPr>
        <w:t xml:space="preserve"> Services</w:t>
      </w:r>
      <w:r w:rsidRPr="00076A8C">
        <w:rPr>
          <w:rFonts w:eastAsia="Malgun Gothic"/>
          <w:lang w:eastAsia="ko-KR"/>
        </w:rPr>
        <w:t>”</w:t>
      </w:r>
      <w:r w:rsidR="00E07CF9">
        <w:rPr>
          <w:rFonts w:hint="eastAsia"/>
          <w:lang w:eastAsia="zh-CN"/>
        </w:rPr>
        <w:t>, 2016</w:t>
      </w:r>
      <w:r w:rsidRPr="003F77BE">
        <w:rPr>
          <w:lang w:eastAsia="zh-CN"/>
        </w:rPr>
        <w:t>.</w:t>
      </w:r>
    </w:p>
    <w:p w:rsidR="00AB758C" w:rsidRPr="008B4123" w:rsidRDefault="00AB758C" w:rsidP="00835240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BA0C1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CAF" w:rsidRDefault="00595CAF">
      <w:r>
        <w:separator/>
      </w:r>
    </w:p>
  </w:endnote>
  <w:endnote w:type="continuationSeparator" w:id="0">
    <w:p w:rsidR="00595CAF" w:rsidRDefault="00595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CAF" w:rsidRDefault="00595CAF">
      <w:r>
        <w:separator/>
      </w:r>
    </w:p>
  </w:footnote>
  <w:footnote w:type="continuationSeparator" w:id="0">
    <w:p w:rsidR="00595CAF" w:rsidRDefault="00595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1BC6"/>
    <w:multiLevelType w:val="hybridMultilevel"/>
    <w:tmpl w:val="72D82540"/>
    <w:lvl w:ilvl="0" w:tplc="3562445A">
      <w:start w:val="1"/>
      <w:numFmt w:val="bullet"/>
      <w:lvlText w:val="•"/>
      <w:lvlJc w:val="left"/>
      <w:pPr>
        <w:ind w:left="163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044F7531"/>
    <w:multiLevelType w:val="hybridMultilevel"/>
    <w:tmpl w:val="3D78AD14"/>
    <w:lvl w:ilvl="0" w:tplc="8D8E0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4228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2EAD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1ECC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C31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F228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9607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08CF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86A5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B660972"/>
    <w:multiLevelType w:val="multilevel"/>
    <w:tmpl w:val="EC48307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8F31E1"/>
    <w:multiLevelType w:val="hybridMultilevel"/>
    <w:tmpl w:val="773E2520"/>
    <w:lvl w:ilvl="0" w:tplc="B79C4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C2A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6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02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41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0F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201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0D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660481"/>
    <w:multiLevelType w:val="hybridMultilevel"/>
    <w:tmpl w:val="FE4C30E4"/>
    <w:lvl w:ilvl="0" w:tplc="EF68E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423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925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0F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D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7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CA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C3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216219"/>
    <w:multiLevelType w:val="hybridMultilevel"/>
    <w:tmpl w:val="5F06C5FC"/>
    <w:lvl w:ilvl="0" w:tplc="D84ED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262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9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87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909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D02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857F7F"/>
    <w:multiLevelType w:val="hybridMultilevel"/>
    <w:tmpl w:val="DB12F110"/>
    <w:lvl w:ilvl="0" w:tplc="96AEF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947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6064">
      <w:start w:val="4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4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8B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84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2C9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2EE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6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460BD7"/>
    <w:multiLevelType w:val="hybridMultilevel"/>
    <w:tmpl w:val="27DC8E50"/>
    <w:lvl w:ilvl="0" w:tplc="F438BB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083A12"/>
    <w:multiLevelType w:val="hybridMultilevel"/>
    <w:tmpl w:val="18AE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5B6276"/>
    <w:multiLevelType w:val="hybridMultilevel"/>
    <w:tmpl w:val="44B67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F5CA8"/>
    <w:multiLevelType w:val="hybridMultilevel"/>
    <w:tmpl w:val="151AEDAE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DE044F"/>
    <w:multiLevelType w:val="hybridMultilevel"/>
    <w:tmpl w:val="D5D86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E11619"/>
    <w:multiLevelType w:val="hybridMultilevel"/>
    <w:tmpl w:val="053057BE"/>
    <w:lvl w:ilvl="0" w:tplc="3562445A">
      <w:start w:val="1"/>
      <w:numFmt w:val="bullet"/>
      <w:lvlText w:val="•"/>
      <w:lvlJc w:val="left"/>
      <w:pPr>
        <w:ind w:left="121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5B9C3C43"/>
    <w:multiLevelType w:val="hybridMultilevel"/>
    <w:tmpl w:val="1640F246"/>
    <w:lvl w:ilvl="0" w:tplc="F438B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E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AC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161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68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44A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C9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D4D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2D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BCE326B"/>
    <w:multiLevelType w:val="hybridMultilevel"/>
    <w:tmpl w:val="DF045E24"/>
    <w:lvl w:ilvl="0" w:tplc="E6C4A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A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0BEAC">
      <w:start w:val="4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CD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2C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6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B63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0E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80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0859FC"/>
    <w:multiLevelType w:val="hybridMultilevel"/>
    <w:tmpl w:val="C3948E98"/>
    <w:lvl w:ilvl="0" w:tplc="BC9A1256">
      <w:start w:val="209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D2660F"/>
    <w:multiLevelType w:val="hybridMultilevel"/>
    <w:tmpl w:val="11EA9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25"/>
  </w:num>
  <w:num w:numId="4">
    <w:abstractNumId w:val="26"/>
  </w:num>
  <w:num w:numId="5">
    <w:abstractNumId w:val="17"/>
  </w:num>
  <w:num w:numId="6">
    <w:abstractNumId w:val="15"/>
  </w:num>
  <w:num w:numId="7">
    <w:abstractNumId w:val="23"/>
  </w:num>
  <w:num w:numId="8">
    <w:abstractNumId w:val="27"/>
  </w:num>
  <w:num w:numId="9">
    <w:abstractNumId w:val="5"/>
  </w:num>
  <w:num w:numId="10">
    <w:abstractNumId w:val="10"/>
  </w:num>
  <w:num w:numId="11">
    <w:abstractNumId w:val="7"/>
  </w:num>
  <w:num w:numId="12">
    <w:abstractNumId w:val="29"/>
  </w:num>
  <w:num w:numId="13">
    <w:abstractNumId w:val="18"/>
  </w:num>
  <w:num w:numId="14">
    <w:abstractNumId w:val="22"/>
  </w:num>
  <w:num w:numId="15">
    <w:abstractNumId w:val="19"/>
  </w:num>
  <w:num w:numId="16">
    <w:abstractNumId w:val="0"/>
  </w:num>
  <w:num w:numId="17">
    <w:abstractNumId w:val="13"/>
  </w:num>
  <w:num w:numId="18">
    <w:abstractNumId w:val="20"/>
  </w:num>
  <w:num w:numId="19">
    <w:abstractNumId w:val="6"/>
  </w:num>
  <w:num w:numId="20">
    <w:abstractNumId w:val="3"/>
  </w:num>
  <w:num w:numId="21">
    <w:abstractNumId w:val="1"/>
  </w:num>
  <w:num w:numId="22">
    <w:abstractNumId w:val="2"/>
  </w:num>
  <w:num w:numId="23">
    <w:abstractNumId w:val="14"/>
  </w:num>
  <w:num w:numId="24">
    <w:abstractNumId w:val="16"/>
  </w:num>
  <w:num w:numId="25">
    <w:abstractNumId w:val="24"/>
  </w:num>
  <w:num w:numId="26">
    <w:abstractNumId w:val="11"/>
  </w:num>
  <w:num w:numId="27">
    <w:abstractNumId w:val="21"/>
  </w:num>
  <w:num w:numId="28">
    <w:abstractNumId w:val="8"/>
  </w:num>
  <w:num w:numId="29">
    <w:abstractNumId w:val="4"/>
  </w:num>
  <w:num w:numId="30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 Huang (黄甦)">
    <w15:presenceInfo w15:providerId="AD" w15:userId="S-1-5-21-1935655697-616249376-682003330-51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472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20C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536"/>
    <w:rsid w:val="00052AD2"/>
    <w:rsid w:val="00052E1D"/>
    <w:rsid w:val="000530DF"/>
    <w:rsid w:val="0005380B"/>
    <w:rsid w:val="000539C2"/>
    <w:rsid w:val="00053FF4"/>
    <w:rsid w:val="000540A9"/>
    <w:rsid w:val="000543D4"/>
    <w:rsid w:val="000545A3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6E67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A8C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AC7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CD0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A95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7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26A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0EAC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6C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37E37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129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C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07"/>
    <w:rsid w:val="001A3DF2"/>
    <w:rsid w:val="001A401B"/>
    <w:rsid w:val="001A4111"/>
    <w:rsid w:val="001A4994"/>
    <w:rsid w:val="001A49C5"/>
    <w:rsid w:val="001A4A20"/>
    <w:rsid w:val="001A4C23"/>
    <w:rsid w:val="001A4D4A"/>
    <w:rsid w:val="001A5993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0C74"/>
    <w:rsid w:val="001C1FCF"/>
    <w:rsid w:val="001C2378"/>
    <w:rsid w:val="001C24D2"/>
    <w:rsid w:val="001C2C7D"/>
    <w:rsid w:val="001C2F53"/>
    <w:rsid w:val="001C34CB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21F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BD5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21F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1F4"/>
    <w:rsid w:val="00226253"/>
    <w:rsid w:val="00226E88"/>
    <w:rsid w:val="00226F57"/>
    <w:rsid w:val="00227532"/>
    <w:rsid w:val="002278CA"/>
    <w:rsid w:val="0023035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CEB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D06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77CD8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8F4"/>
    <w:rsid w:val="00290920"/>
    <w:rsid w:val="00290B3D"/>
    <w:rsid w:val="00290D06"/>
    <w:rsid w:val="00291385"/>
    <w:rsid w:val="00291410"/>
    <w:rsid w:val="00291422"/>
    <w:rsid w:val="00291AB3"/>
    <w:rsid w:val="00291C78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DC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9D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45B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7E9"/>
    <w:rsid w:val="002C3800"/>
    <w:rsid w:val="002C382F"/>
    <w:rsid w:val="002C38B2"/>
    <w:rsid w:val="002C39B6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29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AE8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4C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66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0FA3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8A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D7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05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7D3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855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43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064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A40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4BA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17F"/>
    <w:rsid w:val="00474220"/>
    <w:rsid w:val="004745A9"/>
    <w:rsid w:val="0047491E"/>
    <w:rsid w:val="004752D3"/>
    <w:rsid w:val="004754E1"/>
    <w:rsid w:val="00475CE0"/>
    <w:rsid w:val="00475CE2"/>
    <w:rsid w:val="00475EB2"/>
    <w:rsid w:val="00476105"/>
    <w:rsid w:val="004764C4"/>
    <w:rsid w:val="004765DB"/>
    <w:rsid w:val="00476827"/>
    <w:rsid w:val="00476BD4"/>
    <w:rsid w:val="00477C35"/>
    <w:rsid w:val="00477F4A"/>
    <w:rsid w:val="004800EC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0EC"/>
    <w:rsid w:val="004B79FF"/>
    <w:rsid w:val="004C01A8"/>
    <w:rsid w:val="004C07ED"/>
    <w:rsid w:val="004C0809"/>
    <w:rsid w:val="004C0EAC"/>
    <w:rsid w:val="004C0F58"/>
    <w:rsid w:val="004C108F"/>
    <w:rsid w:val="004C1206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81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3B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E15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56E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AA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89B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3B14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CAF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D20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2F3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17D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12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5AC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779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E1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CC0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072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B4F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4D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071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4E22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BF3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47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97F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51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9E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B3B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28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7DE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1ED"/>
    <w:rsid w:val="007D34C5"/>
    <w:rsid w:val="007D4178"/>
    <w:rsid w:val="007D4D33"/>
    <w:rsid w:val="007D4F13"/>
    <w:rsid w:val="007D51DD"/>
    <w:rsid w:val="007D5248"/>
    <w:rsid w:val="007D5257"/>
    <w:rsid w:val="007D53F1"/>
    <w:rsid w:val="007D679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2D5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124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240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062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0FF4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6DA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08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47D98"/>
    <w:rsid w:val="0095048D"/>
    <w:rsid w:val="00950D10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19D"/>
    <w:rsid w:val="009758AD"/>
    <w:rsid w:val="00975D6A"/>
    <w:rsid w:val="00975E48"/>
    <w:rsid w:val="00976257"/>
    <w:rsid w:val="009768DE"/>
    <w:rsid w:val="00976E0D"/>
    <w:rsid w:val="00977091"/>
    <w:rsid w:val="009771DA"/>
    <w:rsid w:val="00977486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197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37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0C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8CB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8CF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F8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39"/>
    <w:rsid w:val="00AC268E"/>
    <w:rsid w:val="00AC2EC3"/>
    <w:rsid w:val="00AC32FC"/>
    <w:rsid w:val="00AC3C5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87C"/>
    <w:rsid w:val="00AF1B79"/>
    <w:rsid w:val="00AF1C11"/>
    <w:rsid w:val="00AF25D5"/>
    <w:rsid w:val="00AF3522"/>
    <w:rsid w:val="00AF3DBB"/>
    <w:rsid w:val="00AF3DDD"/>
    <w:rsid w:val="00AF4347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66C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E15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36F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07A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6FB8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4E9"/>
    <w:rsid w:val="00B61564"/>
    <w:rsid w:val="00B61843"/>
    <w:rsid w:val="00B61A1C"/>
    <w:rsid w:val="00B61BE2"/>
    <w:rsid w:val="00B62060"/>
    <w:rsid w:val="00B6255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2D0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34D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6A6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3B3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E6B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242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4BD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31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2A9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6B74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C9"/>
    <w:rsid w:val="00D035D4"/>
    <w:rsid w:val="00D03727"/>
    <w:rsid w:val="00D03788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C7B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09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B7"/>
    <w:rsid w:val="00D66B5C"/>
    <w:rsid w:val="00D66CF6"/>
    <w:rsid w:val="00D66D59"/>
    <w:rsid w:val="00D66E18"/>
    <w:rsid w:val="00D6734D"/>
    <w:rsid w:val="00D679CF"/>
    <w:rsid w:val="00D679D3"/>
    <w:rsid w:val="00D700E4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37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DC3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6FA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28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CF9"/>
    <w:rsid w:val="00E07EA3"/>
    <w:rsid w:val="00E07F4D"/>
    <w:rsid w:val="00E11358"/>
    <w:rsid w:val="00E11654"/>
    <w:rsid w:val="00E11E4F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E5C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8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6B8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03A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BC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451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1FF0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43E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696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BDC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C7D5C"/>
    <w:rsid w:val="00FD0572"/>
    <w:rsid w:val="00FD14DC"/>
    <w:rsid w:val="00FD17FA"/>
    <w:rsid w:val="00FD1A97"/>
    <w:rsid w:val="00FD20FD"/>
    <w:rsid w:val="00FD2BC9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72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TAL">
    <w:name w:val="TAL"/>
    <w:basedOn w:val="a"/>
    <w:link w:val="TALCar"/>
    <w:rsid w:val="000545A3"/>
    <w:pPr>
      <w:keepNext/>
      <w:keepLines/>
      <w:autoSpaceDE/>
      <w:autoSpaceDN/>
      <w:adjustRightInd/>
      <w:snapToGrid/>
      <w:spacing w:after="0"/>
      <w:jc w:val="left"/>
    </w:pPr>
    <w:rPr>
      <w:rFonts w:ascii="Arial" w:eastAsia="宋体" w:hAnsi="Arial"/>
      <w:sz w:val="18"/>
      <w:szCs w:val="20"/>
      <w:lang w:val="en-GB"/>
    </w:rPr>
  </w:style>
  <w:style w:type="character" w:customStyle="1" w:styleId="TALCar">
    <w:name w:val="TAL Car"/>
    <w:link w:val="TAL"/>
    <w:rsid w:val="000545A3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8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48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8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39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31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7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33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76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4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8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87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7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51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8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0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449B-1B07-4975-B33F-B5CBBB99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李维成</cp:lastModifiedBy>
  <cp:revision>428</cp:revision>
  <cp:lastPrinted>2015-03-27T14:25:00Z</cp:lastPrinted>
  <dcterms:created xsi:type="dcterms:W3CDTF">2015-09-25T03:45:00Z</dcterms:created>
  <dcterms:modified xsi:type="dcterms:W3CDTF">2016-08-12T06:34:00Z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